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494C2" w14:textId="61499E94" w:rsidR="00715A3D" w:rsidRPr="00715A3D" w:rsidRDefault="0035090D" w:rsidP="0035090D">
      <w:pPr>
        <w:jc w:val="center"/>
        <w:rPr>
          <w:sz w:val="36"/>
          <w:szCs w:val="36"/>
        </w:rPr>
      </w:pPr>
      <w:bookmarkStart w:id="0" w:name="_GoBack"/>
      <w:bookmarkEnd w:id="0"/>
      <w:r>
        <w:rPr>
          <w:sz w:val="36"/>
          <w:szCs w:val="36"/>
        </w:rPr>
        <w:t>SYLLABUS</w:t>
      </w:r>
    </w:p>
    <w:p w14:paraId="031BCFCA" w14:textId="77777777" w:rsidR="00715A3D" w:rsidRPr="00715A3D" w:rsidRDefault="00715A3D" w:rsidP="0035090D">
      <w:pPr>
        <w:jc w:val="center"/>
        <w:rPr>
          <w:sz w:val="32"/>
          <w:szCs w:val="32"/>
        </w:rPr>
      </w:pPr>
    </w:p>
    <w:p w14:paraId="5CFF2EDB" w14:textId="5C5A36B2" w:rsidR="006C4526" w:rsidRPr="0035090D" w:rsidRDefault="0035090D" w:rsidP="0035090D">
      <w:pPr>
        <w:jc w:val="center"/>
        <w:rPr>
          <w:b/>
          <w:sz w:val="40"/>
          <w:szCs w:val="40"/>
        </w:rPr>
      </w:pPr>
      <w:r w:rsidRPr="0035090D">
        <w:rPr>
          <w:b/>
          <w:sz w:val="40"/>
          <w:szCs w:val="40"/>
        </w:rPr>
        <w:t>J-430: Law of Mass Communications</w:t>
      </w:r>
    </w:p>
    <w:p w14:paraId="44B5636C" w14:textId="77777777" w:rsidR="00715A3D" w:rsidRDefault="00715A3D"/>
    <w:p w14:paraId="7DB40B3C" w14:textId="4775D157" w:rsidR="00715A3D" w:rsidRDefault="00A56A7F">
      <w:r>
        <w:t xml:space="preserve">Sec. 01; </w:t>
      </w:r>
      <w:r w:rsidR="00715A3D">
        <w:t xml:space="preserve">Spring 2016: </w:t>
      </w:r>
    </w:p>
    <w:p w14:paraId="7F1FF74D" w14:textId="605CDD30" w:rsidR="00715A3D" w:rsidRDefault="0035090D">
      <w:r>
        <w:t>Mon-Wed 8:00 – 9:15</w:t>
      </w:r>
      <w:r w:rsidR="00715A3D">
        <w:t xml:space="preserve"> am</w:t>
      </w:r>
    </w:p>
    <w:p w14:paraId="085F4494" w14:textId="226D77B4" w:rsidR="00715A3D" w:rsidRDefault="0035090D">
      <w:r>
        <w:t>LA4 Room 105</w:t>
      </w:r>
    </w:p>
    <w:p w14:paraId="49D6A221" w14:textId="77777777" w:rsidR="00715A3D" w:rsidRDefault="00715A3D"/>
    <w:p w14:paraId="4A16A6F3" w14:textId="34E09F29" w:rsidR="00715A3D" w:rsidRDefault="00715A3D">
      <w:r w:rsidRPr="00F56EDA">
        <w:rPr>
          <w:b/>
        </w:rPr>
        <w:t>Instructor:</w:t>
      </w:r>
      <w:r>
        <w:t xml:space="preserve">  Chris</w:t>
      </w:r>
      <w:r w:rsidR="00AC2549">
        <w:t>topher</w:t>
      </w:r>
      <w:r>
        <w:t xml:space="preserve"> Knap (Chris.Knap@csulb.edu)</w:t>
      </w:r>
    </w:p>
    <w:p w14:paraId="620FA5BF" w14:textId="77777777" w:rsidR="00715A3D" w:rsidRDefault="00715A3D"/>
    <w:p w14:paraId="0D5678B1" w14:textId="775F5255" w:rsidR="00715A3D" w:rsidRDefault="00715A3D">
      <w:r w:rsidRPr="00F56EDA">
        <w:rPr>
          <w:b/>
        </w:rPr>
        <w:t>Office hours</w:t>
      </w:r>
      <w:r>
        <w:t xml:space="preserve">: </w:t>
      </w:r>
      <w:r w:rsidR="00DB48FD">
        <w:t>Mon-</w:t>
      </w:r>
      <w:proofErr w:type="gramStart"/>
      <w:r w:rsidR="00DB48FD">
        <w:t>Wed  9:15</w:t>
      </w:r>
      <w:proofErr w:type="gramEnd"/>
      <w:r w:rsidR="00DB48FD">
        <w:t xml:space="preserve">-10 </w:t>
      </w:r>
      <w:r>
        <w:t>am</w:t>
      </w:r>
    </w:p>
    <w:p w14:paraId="4960CBC8" w14:textId="4164A165" w:rsidR="00715A3D" w:rsidRDefault="00E60D20">
      <w:r>
        <w:tab/>
      </w:r>
      <w:r>
        <w:tab/>
      </w:r>
      <w:r w:rsidR="00715A3D">
        <w:t>LA4 Room 206F</w:t>
      </w:r>
    </w:p>
    <w:p w14:paraId="21769B50" w14:textId="77777777" w:rsidR="00715A3D" w:rsidRDefault="00715A3D"/>
    <w:p w14:paraId="1C20BC45" w14:textId="51BADB2B" w:rsidR="00715A3D" w:rsidRPr="00904E07" w:rsidRDefault="00715A3D">
      <w:pPr>
        <w:rPr>
          <w:b/>
        </w:rPr>
      </w:pPr>
      <w:r w:rsidRPr="00904E07">
        <w:rPr>
          <w:b/>
        </w:rPr>
        <w:t>Course description:</w:t>
      </w:r>
      <w:r w:rsidR="00B711F4" w:rsidRPr="00904E07">
        <w:rPr>
          <w:b/>
        </w:rPr>
        <w:t xml:space="preserve"> </w:t>
      </w:r>
    </w:p>
    <w:p w14:paraId="721004CF" w14:textId="19A26AA3" w:rsidR="00715A3D" w:rsidRDefault="00B711F4" w:rsidP="008A7784">
      <w:r>
        <w:t>Th</w:t>
      </w:r>
      <w:r w:rsidR="00431CC7">
        <w:t>is</w:t>
      </w:r>
      <w:r>
        <w:t xml:space="preserve"> course examines principles and case studies of media law, with an emphasis on constitutional guarantees </w:t>
      </w:r>
      <w:r w:rsidR="00C80621">
        <w:t>of free speech, prior restraint, libel, privacy ri</w:t>
      </w:r>
      <w:r w:rsidR="00812B53">
        <w:t xml:space="preserve">ghts, shield laws, and other key statutes </w:t>
      </w:r>
      <w:r>
        <w:t>affecting the news media. In this course, we will e</w:t>
      </w:r>
      <w:r w:rsidR="00265126">
        <w:t xml:space="preserve">mphasize a practical approach to the law:  What rights and responsibilities do we as journalists have under the law and the US Constitution, where have other media organizations gone wrong and how do we guard against similar mistakes in our </w:t>
      </w:r>
      <w:r w:rsidR="00812B53">
        <w:t xml:space="preserve">own </w:t>
      </w:r>
      <w:r w:rsidR="00265126">
        <w:t xml:space="preserve">work?  </w:t>
      </w:r>
      <w:r w:rsidR="00283C5E">
        <w:t>Media law is often seen as a dry subject but in this c</w:t>
      </w:r>
      <w:r w:rsidR="00812B53">
        <w:t xml:space="preserve">lass we will see </w:t>
      </w:r>
      <w:r w:rsidR="00AE06A0">
        <w:t>that is</w:t>
      </w:r>
      <w:r w:rsidR="00283C5E">
        <w:t xml:space="preserve"> </w:t>
      </w:r>
      <w:r w:rsidR="00812B53">
        <w:t xml:space="preserve">usually </w:t>
      </w:r>
      <w:r w:rsidR="00283C5E">
        <w:t>not true: Contempo</w:t>
      </w:r>
      <w:r w:rsidR="00812B53">
        <w:t>rary cases include</w:t>
      </w:r>
      <w:r w:rsidR="00AE06A0">
        <w:t xml:space="preserve"> dramatic news stories about</w:t>
      </w:r>
      <w:r w:rsidR="00283C5E">
        <w:t xml:space="preserve"> crime, sex, violence, espionage and international intrigue.</w:t>
      </w:r>
    </w:p>
    <w:p w14:paraId="09F14F49" w14:textId="77777777" w:rsidR="00283C5E" w:rsidRDefault="00283C5E" w:rsidP="008A7784"/>
    <w:p w14:paraId="6B9569F7" w14:textId="77777777" w:rsidR="00715A3D" w:rsidRDefault="00715A3D"/>
    <w:p w14:paraId="5E0F10CE" w14:textId="77777777" w:rsidR="00715A3D" w:rsidRPr="00904E07" w:rsidRDefault="00715A3D">
      <w:pPr>
        <w:rPr>
          <w:b/>
        </w:rPr>
      </w:pPr>
      <w:r w:rsidRPr="00904E07">
        <w:rPr>
          <w:b/>
        </w:rPr>
        <w:t>Course outcomes:</w:t>
      </w:r>
    </w:p>
    <w:p w14:paraId="6D27D415" w14:textId="35997C68" w:rsidR="00904E07" w:rsidRDefault="00904E07" w:rsidP="00904E07">
      <w:r>
        <w:t>By the end of this c</w:t>
      </w:r>
      <w:r w:rsidR="0023202E">
        <w:t>ourse students should be able to</w:t>
      </w:r>
      <w:r>
        <w:t>:</w:t>
      </w:r>
    </w:p>
    <w:p w14:paraId="5E73AFC3" w14:textId="03409656" w:rsidR="008A7784" w:rsidRDefault="0023202E" w:rsidP="008A7784">
      <w:pPr>
        <w:pStyle w:val="ListParagraph"/>
        <w:numPr>
          <w:ilvl w:val="1"/>
          <w:numId w:val="4"/>
        </w:numPr>
      </w:pPr>
      <w:r>
        <w:t xml:space="preserve">Explain </w:t>
      </w:r>
      <w:r w:rsidR="008A7784">
        <w:t>basic court structure and procedure</w:t>
      </w:r>
    </w:p>
    <w:p w14:paraId="172AB711" w14:textId="404315D0" w:rsidR="008A7784" w:rsidRDefault="0023202E" w:rsidP="008A7784">
      <w:pPr>
        <w:pStyle w:val="ListParagraph"/>
        <w:numPr>
          <w:ilvl w:val="1"/>
          <w:numId w:val="4"/>
        </w:numPr>
      </w:pPr>
      <w:r>
        <w:t xml:space="preserve">Explain </w:t>
      </w:r>
      <w:r w:rsidR="008A7784">
        <w:t>the legal standards applied to expr</w:t>
      </w:r>
      <w:r w:rsidR="00143E74">
        <w:t xml:space="preserve">ession in areas such as libel, </w:t>
      </w:r>
      <w:r w:rsidR="008A7784">
        <w:t>privacy, commercial speech and broadcasting</w:t>
      </w:r>
    </w:p>
    <w:p w14:paraId="5CBDB7E1" w14:textId="2A4F2038" w:rsidR="008A7784" w:rsidRDefault="0023202E" w:rsidP="008A7784">
      <w:pPr>
        <w:pStyle w:val="ListParagraph"/>
        <w:numPr>
          <w:ilvl w:val="1"/>
          <w:numId w:val="4"/>
        </w:numPr>
      </w:pPr>
      <w:r>
        <w:t xml:space="preserve">Find </w:t>
      </w:r>
      <w:r w:rsidR="008A7784">
        <w:t>and analyze judicial and administrative opinions</w:t>
      </w:r>
    </w:p>
    <w:p w14:paraId="75440F1F" w14:textId="19A5FAEF" w:rsidR="008A7784" w:rsidRDefault="0023202E" w:rsidP="008A7784">
      <w:pPr>
        <w:pStyle w:val="ListParagraph"/>
        <w:numPr>
          <w:ilvl w:val="1"/>
          <w:numId w:val="4"/>
        </w:numPr>
      </w:pPr>
      <w:r>
        <w:t>E</w:t>
      </w:r>
      <w:r w:rsidR="008A7784">
        <w:t>valuate legal arguments and draft arguments in layman’s terms</w:t>
      </w:r>
    </w:p>
    <w:p w14:paraId="4F05170A" w14:textId="26380E83" w:rsidR="008A7784" w:rsidRDefault="0023202E" w:rsidP="008A7784">
      <w:pPr>
        <w:pStyle w:val="ListParagraph"/>
        <w:numPr>
          <w:ilvl w:val="1"/>
          <w:numId w:val="4"/>
        </w:numPr>
      </w:pPr>
      <w:r>
        <w:t>E</w:t>
      </w:r>
      <w:r w:rsidR="008A7784">
        <w:t xml:space="preserve">xplain constitutional principles of freedom of speech and press for the United States including the right to dissent, </w:t>
      </w:r>
      <w:r w:rsidR="00812B53">
        <w:t xml:space="preserve">to monitor and criticize power </w:t>
      </w:r>
      <w:r w:rsidR="008A7784">
        <w:t>and to assemble and petition for redress of grievances</w:t>
      </w:r>
    </w:p>
    <w:p w14:paraId="01056548" w14:textId="65AA4B03" w:rsidR="00B50369" w:rsidRDefault="0023202E" w:rsidP="008A7784">
      <w:pPr>
        <w:pStyle w:val="ListParagraph"/>
        <w:numPr>
          <w:ilvl w:val="1"/>
          <w:numId w:val="4"/>
        </w:numPr>
      </w:pPr>
      <w:r>
        <w:t>D</w:t>
      </w:r>
      <w:r w:rsidR="00B50369">
        <w:t>iscuss landmark cases that made current media law</w:t>
      </w:r>
    </w:p>
    <w:p w14:paraId="1151C15D" w14:textId="69AE97A4" w:rsidR="008A7784" w:rsidRDefault="0023202E" w:rsidP="008A7784">
      <w:pPr>
        <w:pStyle w:val="ListParagraph"/>
        <w:numPr>
          <w:ilvl w:val="1"/>
          <w:numId w:val="4"/>
        </w:numPr>
      </w:pPr>
      <w:r>
        <w:t>U</w:t>
      </w:r>
      <w:r w:rsidR="00B50369">
        <w:t xml:space="preserve">nderstand where diversity in </w:t>
      </w:r>
      <w:r w:rsidR="008A7784">
        <w:t>gender, race, ethnicity</w:t>
      </w:r>
      <w:r w:rsidR="00B50369">
        <w:t xml:space="preserve">, </w:t>
      </w:r>
      <w:r w:rsidR="008A7784">
        <w:t xml:space="preserve">sexual orientation </w:t>
      </w:r>
      <w:r w:rsidR="00B50369">
        <w:t xml:space="preserve">and religion gets special protections under U.S. law </w:t>
      </w:r>
      <w:r w:rsidR="008A7784">
        <w:t xml:space="preserve">and </w:t>
      </w:r>
      <w:r w:rsidR="00B50369">
        <w:t>where community standards are sometimes more powerful</w:t>
      </w:r>
      <w:r w:rsidR="008A7784">
        <w:t>.</w:t>
      </w:r>
    </w:p>
    <w:p w14:paraId="0873C163" w14:textId="77777777" w:rsidR="008A7784" w:rsidRDefault="008A7784" w:rsidP="008A7784">
      <w:pPr>
        <w:jc w:val="both"/>
      </w:pPr>
    </w:p>
    <w:p w14:paraId="61B6D29A" w14:textId="77777777" w:rsidR="00715A3D" w:rsidRDefault="00715A3D"/>
    <w:p w14:paraId="696895E7" w14:textId="77777777" w:rsidR="00B50369" w:rsidRDefault="00B50369">
      <w:pPr>
        <w:rPr>
          <w:b/>
        </w:rPr>
      </w:pPr>
    </w:p>
    <w:p w14:paraId="4F916DEA" w14:textId="77777777" w:rsidR="00812B53" w:rsidRDefault="00812B53">
      <w:pPr>
        <w:rPr>
          <w:b/>
        </w:rPr>
      </w:pPr>
    </w:p>
    <w:p w14:paraId="4C906D77" w14:textId="77777777" w:rsidR="00E60D20" w:rsidRDefault="00E60D20">
      <w:pPr>
        <w:rPr>
          <w:b/>
        </w:rPr>
      </w:pPr>
    </w:p>
    <w:p w14:paraId="6551E066" w14:textId="77777777" w:rsidR="006F2143" w:rsidRDefault="006F2143">
      <w:pPr>
        <w:rPr>
          <w:b/>
        </w:rPr>
      </w:pPr>
      <w:r>
        <w:rPr>
          <w:b/>
        </w:rPr>
        <w:lastRenderedPageBreak/>
        <w:t>Required text</w:t>
      </w:r>
      <w:r w:rsidR="00715A3D" w:rsidRPr="006F2143">
        <w:rPr>
          <w:b/>
        </w:rPr>
        <w:t xml:space="preserve"> and reading materials:</w:t>
      </w:r>
    </w:p>
    <w:p w14:paraId="0E3D6897" w14:textId="533DC13C" w:rsidR="008A7784" w:rsidRPr="008A7784" w:rsidRDefault="006A0A9C" w:rsidP="008A7784">
      <w:pPr>
        <w:pStyle w:val="ListParagraph"/>
        <w:numPr>
          <w:ilvl w:val="0"/>
          <w:numId w:val="1"/>
        </w:numPr>
        <w:rPr>
          <w:b/>
        </w:rPr>
      </w:pPr>
      <w:r w:rsidRPr="006A0A9C">
        <w:t xml:space="preserve">The basic text for this class is </w:t>
      </w:r>
      <w:r w:rsidR="006F2143" w:rsidRPr="006A0A9C">
        <w:rPr>
          <w:b/>
          <w:i/>
        </w:rPr>
        <w:t>Mass Media Law</w:t>
      </w:r>
      <w:r w:rsidR="006F2143" w:rsidRPr="008A7784">
        <w:rPr>
          <w:i/>
        </w:rPr>
        <w:t xml:space="preserve">, </w:t>
      </w:r>
      <w:r>
        <w:rPr>
          <w:i/>
        </w:rPr>
        <w:t xml:space="preserve">by </w:t>
      </w:r>
      <w:proofErr w:type="spellStart"/>
      <w:r w:rsidR="006F2143" w:rsidRPr="008A7784">
        <w:rPr>
          <w:i/>
        </w:rPr>
        <w:t>Pember</w:t>
      </w:r>
      <w:proofErr w:type="spellEnd"/>
      <w:r w:rsidR="006F2143" w:rsidRPr="008A7784">
        <w:rPr>
          <w:i/>
        </w:rPr>
        <w:t xml:space="preserve"> and Calvert, 19</w:t>
      </w:r>
      <w:r w:rsidR="006F2143" w:rsidRPr="008A7784">
        <w:rPr>
          <w:i/>
          <w:vertAlign w:val="superscript"/>
        </w:rPr>
        <w:t>th</w:t>
      </w:r>
      <w:r w:rsidR="006F2143" w:rsidRPr="008A7784">
        <w:rPr>
          <w:i/>
        </w:rPr>
        <w:t xml:space="preserve"> Edition, McGraw Hill</w:t>
      </w:r>
      <w:r>
        <w:rPr>
          <w:i/>
        </w:rPr>
        <w:t xml:space="preserve">.  </w:t>
      </w:r>
      <w:r w:rsidRPr="006A0A9C">
        <w:t>Lectures and exams will be heavily based on this book and you will not be able to survive the class without it.</w:t>
      </w:r>
      <w:r w:rsidR="006F2143" w:rsidRPr="008A7784">
        <w:rPr>
          <w:i/>
        </w:rPr>
        <w:t xml:space="preserve"> </w:t>
      </w:r>
    </w:p>
    <w:p w14:paraId="0898B8E1" w14:textId="3027EC6A" w:rsidR="00C31CE2" w:rsidRPr="006A0A9C" w:rsidRDefault="006A0A9C" w:rsidP="008A7784">
      <w:pPr>
        <w:pStyle w:val="ListParagraph"/>
        <w:numPr>
          <w:ilvl w:val="0"/>
          <w:numId w:val="1"/>
        </w:numPr>
      </w:pPr>
      <w:r>
        <w:t>U</w:t>
      </w:r>
      <w:r w:rsidRPr="006A0A9C">
        <w:t xml:space="preserve">seful </w:t>
      </w:r>
      <w:r>
        <w:t xml:space="preserve">online guides are maintained by the </w:t>
      </w:r>
      <w:r w:rsidRPr="00260722">
        <w:rPr>
          <w:b/>
        </w:rPr>
        <w:t xml:space="preserve">Reporters Committee for Freedom of the Press </w:t>
      </w:r>
      <w:r>
        <w:t>(</w:t>
      </w:r>
      <w:hyperlink r:id="rId6" w:history="1">
        <w:r w:rsidRPr="006A0A9C">
          <w:rPr>
            <w:rStyle w:val="Hyperlink"/>
          </w:rPr>
          <w:t>http://www.rcfp.org/browse-media-law-resources/digital-journalists-legal-guide</w:t>
        </w:r>
      </w:hyperlink>
      <w:r w:rsidR="00F56EDA">
        <w:t xml:space="preserve">), </w:t>
      </w:r>
      <w:r>
        <w:t xml:space="preserve">the </w:t>
      </w:r>
      <w:r w:rsidR="00F56EDA">
        <w:t xml:space="preserve">California </w:t>
      </w:r>
      <w:r w:rsidR="00F56EDA" w:rsidRPr="00260722">
        <w:rPr>
          <w:b/>
        </w:rPr>
        <w:t>First Amendment Coalition</w:t>
      </w:r>
      <w:r w:rsidR="00F56EDA">
        <w:t xml:space="preserve"> (</w:t>
      </w:r>
      <w:hyperlink r:id="rId7" w:history="1">
        <w:r w:rsidR="00F56EDA" w:rsidRPr="00CC74A6">
          <w:rPr>
            <w:rStyle w:val="Hyperlink"/>
          </w:rPr>
          <w:t>https://firstamendmentcoalition.org/public-records-2/</w:t>
        </w:r>
      </w:hyperlink>
      <w:r w:rsidR="00F56EDA">
        <w:t xml:space="preserve">) </w:t>
      </w:r>
      <w:r w:rsidR="00C31CE2">
        <w:t xml:space="preserve">and the </w:t>
      </w:r>
      <w:r w:rsidR="00C31CE2" w:rsidRPr="00260722">
        <w:rPr>
          <w:b/>
        </w:rPr>
        <w:t>California Newspaper Publishers Association</w:t>
      </w:r>
      <w:r w:rsidR="00260722">
        <w:t xml:space="preserve"> (</w:t>
      </w:r>
      <w:hyperlink r:id="rId8" w:history="1">
        <w:r w:rsidR="00C31CE2" w:rsidRPr="00C31CE2">
          <w:rPr>
            <w:rStyle w:val="Hyperlink"/>
          </w:rPr>
          <w:t>http://www.cnpa.com/legislative_and_legal/</w:t>
        </w:r>
      </w:hyperlink>
      <w:r w:rsidR="00260722">
        <w:t>)</w:t>
      </w:r>
    </w:p>
    <w:p w14:paraId="19A5080A" w14:textId="3A3A762E" w:rsidR="008A7784" w:rsidRPr="006A0A9C" w:rsidRDefault="008A7784" w:rsidP="008A7784">
      <w:pPr>
        <w:pStyle w:val="ListParagraph"/>
        <w:numPr>
          <w:ilvl w:val="0"/>
          <w:numId w:val="1"/>
        </w:numPr>
        <w:rPr>
          <w:b/>
        </w:rPr>
      </w:pPr>
      <w:r w:rsidRPr="006A0A9C">
        <w:t>In</w:t>
      </w:r>
      <w:r w:rsidR="006A0A9C">
        <w:t xml:space="preserve"> addition your instructor may from time to time </w:t>
      </w:r>
      <w:r>
        <w:t xml:space="preserve">post news and legal articles, case citations and other reading on </w:t>
      </w:r>
      <w:proofErr w:type="spellStart"/>
      <w:r>
        <w:t>Beachboard</w:t>
      </w:r>
      <w:proofErr w:type="spellEnd"/>
      <w:r>
        <w:t>.</w:t>
      </w:r>
      <w:r w:rsidR="00260722">
        <w:t xml:space="preserve">  Thes</w:t>
      </w:r>
      <w:r w:rsidR="00B50369">
        <w:t xml:space="preserve">e will help to add currency to our </w:t>
      </w:r>
      <w:r w:rsidR="00260722">
        <w:t>class.</w:t>
      </w:r>
    </w:p>
    <w:p w14:paraId="597D79BB" w14:textId="77777777" w:rsidR="008A7784" w:rsidRDefault="008A7784"/>
    <w:p w14:paraId="5F18C4F3" w14:textId="77777777" w:rsidR="00A56A7F" w:rsidRDefault="00A56A7F"/>
    <w:p w14:paraId="4CAE5385" w14:textId="77777777" w:rsidR="00260722" w:rsidRDefault="00260722"/>
    <w:p w14:paraId="254D130A" w14:textId="2C486D18" w:rsidR="00715A3D" w:rsidRPr="00193428" w:rsidRDefault="00193428">
      <w:pPr>
        <w:rPr>
          <w:b/>
        </w:rPr>
      </w:pPr>
      <w:r w:rsidRPr="00193428">
        <w:rPr>
          <w:b/>
        </w:rPr>
        <w:t>Class presentation and participation</w:t>
      </w:r>
    </w:p>
    <w:p w14:paraId="349E42FE" w14:textId="3CEBB3A2" w:rsidR="00D2755D" w:rsidRDefault="00D2755D">
      <w:r>
        <w:t xml:space="preserve">  </w:t>
      </w:r>
      <w:r w:rsidR="00193428">
        <w:t xml:space="preserve">To encourage student engagement in this class we will form teams of three students each who will research and present to the class one of the milestone legal cases </w:t>
      </w:r>
      <w:r w:rsidR="0058689E">
        <w:t xml:space="preserve">listed elsewhere in this syllabus.  These brief presentations will be scheduled to be complementary to the instructor’s lectures. </w:t>
      </w:r>
    </w:p>
    <w:p w14:paraId="5B065313" w14:textId="5D27DF2A" w:rsidR="0058689E" w:rsidRDefault="00D2755D">
      <w:r>
        <w:t xml:space="preserve">  </w:t>
      </w:r>
      <w:r w:rsidR="0058689E">
        <w:t>Presentations should include</w:t>
      </w:r>
      <w:r w:rsidR="00373990">
        <w:t xml:space="preserve"> the following (it is recommended that these be tur</w:t>
      </w:r>
      <w:r>
        <w:t>ned into a one-page hand-out</w:t>
      </w:r>
      <w:r w:rsidR="00373990">
        <w:t>, which can be emailed to the instructor prior to the presentation)</w:t>
      </w:r>
      <w:r w:rsidR="0058689E">
        <w:t>:</w:t>
      </w:r>
    </w:p>
    <w:p w14:paraId="54AC7E03" w14:textId="69FC4BC9" w:rsidR="0058689E" w:rsidRDefault="0058689E" w:rsidP="0058689E">
      <w:pPr>
        <w:pStyle w:val="ListParagraph"/>
        <w:numPr>
          <w:ilvl w:val="0"/>
          <w:numId w:val="5"/>
        </w:numPr>
      </w:pPr>
      <w:r>
        <w:t xml:space="preserve">The incident </w:t>
      </w:r>
      <w:r w:rsidR="0023202E">
        <w:t xml:space="preserve">or publication </w:t>
      </w:r>
      <w:r>
        <w:t>that led to the legal case</w:t>
      </w:r>
    </w:p>
    <w:p w14:paraId="39C974B0" w14:textId="3CE0E627" w:rsidR="0058689E" w:rsidRDefault="0058689E" w:rsidP="0058689E">
      <w:pPr>
        <w:pStyle w:val="ListParagraph"/>
        <w:numPr>
          <w:ilvl w:val="0"/>
          <w:numId w:val="5"/>
        </w:numPr>
      </w:pPr>
      <w:r>
        <w:t>The cause of action and argument of the plaintiff</w:t>
      </w:r>
    </w:p>
    <w:p w14:paraId="4BBA15BE" w14:textId="0EF45CBA" w:rsidR="0058689E" w:rsidRDefault="0058689E" w:rsidP="0058689E">
      <w:pPr>
        <w:pStyle w:val="ListParagraph"/>
        <w:numPr>
          <w:ilvl w:val="0"/>
          <w:numId w:val="5"/>
        </w:numPr>
      </w:pPr>
      <w:r>
        <w:t xml:space="preserve">The </w:t>
      </w:r>
      <w:r w:rsidR="0023202E">
        <w:t xml:space="preserve">defense and </w:t>
      </w:r>
      <w:r>
        <w:t>legal arguments of the defendant</w:t>
      </w:r>
    </w:p>
    <w:p w14:paraId="3B3F5C99" w14:textId="25B35569" w:rsidR="0058689E" w:rsidRDefault="0058689E" w:rsidP="0058689E">
      <w:pPr>
        <w:pStyle w:val="ListParagraph"/>
        <w:numPr>
          <w:ilvl w:val="0"/>
          <w:numId w:val="5"/>
        </w:numPr>
      </w:pPr>
      <w:r>
        <w:t>The findings of the judge and/or jury</w:t>
      </w:r>
    </w:p>
    <w:p w14:paraId="6EF0C49B" w14:textId="1CE5775C" w:rsidR="0058689E" w:rsidRDefault="0058689E" w:rsidP="0058689E">
      <w:pPr>
        <w:pStyle w:val="ListParagraph"/>
        <w:numPr>
          <w:ilvl w:val="0"/>
          <w:numId w:val="5"/>
        </w:numPr>
      </w:pPr>
      <w:r>
        <w:t>Any appeals that may have changed the case</w:t>
      </w:r>
    </w:p>
    <w:p w14:paraId="6BE07495" w14:textId="2A20C862" w:rsidR="0058689E" w:rsidRDefault="0058689E" w:rsidP="0058689E">
      <w:pPr>
        <w:pStyle w:val="ListParagraph"/>
        <w:numPr>
          <w:ilvl w:val="0"/>
          <w:numId w:val="5"/>
        </w:numPr>
      </w:pPr>
      <w:r>
        <w:t>Legal milestones and lessons from the case</w:t>
      </w:r>
    </w:p>
    <w:p w14:paraId="46B427C6" w14:textId="193277F0" w:rsidR="0058689E" w:rsidRDefault="0058689E" w:rsidP="0058689E">
      <w:r>
        <w:t>In addition to the class presentation students will be graded on their attendance, participation in class discussions, and overall contribution to the class.</w:t>
      </w:r>
      <w:r w:rsidR="00812B53">
        <w:t xml:space="preserve">  There may be an opportunity to do additional presentations for extra credit.</w:t>
      </w:r>
    </w:p>
    <w:p w14:paraId="786B29A1" w14:textId="77777777" w:rsidR="0058689E" w:rsidRDefault="0058689E"/>
    <w:p w14:paraId="18E02A5F" w14:textId="77777777" w:rsidR="00715A3D" w:rsidRDefault="00715A3D"/>
    <w:p w14:paraId="01F484DD" w14:textId="77777777" w:rsidR="0058689E" w:rsidRPr="0058689E" w:rsidRDefault="0058689E" w:rsidP="0058689E">
      <w:pPr>
        <w:rPr>
          <w:b/>
        </w:rPr>
      </w:pPr>
      <w:r w:rsidRPr="0058689E">
        <w:rPr>
          <w:b/>
        </w:rPr>
        <w:t>Grading structure for this course:</w:t>
      </w:r>
    </w:p>
    <w:p w14:paraId="1C99BF9F" w14:textId="77777777" w:rsidR="0058689E" w:rsidRDefault="0058689E" w:rsidP="005868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1223"/>
      </w:tblGrid>
      <w:tr w:rsidR="0058689E" w:rsidRPr="005B7FDB" w14:paraId="20683815" w14:textId="77777777" w:rsidTr="00E37D57">
        <w:tc>
          <w:tcPr>
            <w:tcW w:w="0" w:type="auto"/>
          </w:tcPr>
          <w:p w14:paraId="5158E61E" w14:textId="77777777" w:rsidR="0058689E" w:rsidRPr="005B7FDB" w:rsidRDefault="0058689E" w:rsidP="00E37D57">
            <w:pPr>
              <w:rPr>
                <w:rFonts w:ascii="Times New Roman" w:hAnsi="Times New Roman"/>
                <w:b/>
              </w:rPr>
            </w:pPr>
            <w:r w:rsidRPr="005B7FDB">
              <w:rPr>
                <w:rFonts w:ascii="Times New Roman" w:hAnsi="Times New Roman"/>
                <w:b/>
              </w:rPr>
              <w:t>GRADING:</w:t>
            </w:r>
          </w:p>
        </w:tc>
        <w:tc>
          <w:tcPr>
            <w:tcW w:w="0" w:type="auto"/>
          </w:tcPr>
          <w:p w14:paraId="5A80F5F2" w14:textId="77777777" w:rsidR="0058689E" w:rsidRPr="005B7FDB" w:rsidRDefault="0058689E" w:rsidP="00E37D57">
            <w:pPr>
              <w:rPr>
                <w:rFonts w:ascii="Times New Roman" w:hAnsi="Times New Roman"/>
              </w:rPr>
            </w:pPr>
          </w:p>
        </w:tc>
      </w:tr>
      <w:tr w:rsidR="0058689E" w:rsidRPr="005B7FDB" w14:paraId="101181E8" w14:textId="77777777" w:rsidTr="00E37D57">
        <w:tc>
          <w:tcPr>
            <w:tcW w:w="0" w:type="auto"/>
          </w:tcPr>
          <w:p w14:paraId="593C3812" w14:textId="77777777" w:rsidR="0058689E" w:rsidRPr="005B7FDB" w:rsidRDefault="0058689E" w:rsidP="00E37D57">
            <w:pPr>
              <w:rPr>
                <w:rFonts w:ascii="Times New Roman" w:hAnsi="Times New Roman"/>
              </w:rPr>
            </w:pPr>
            <w:r>
              <w:rPr>
                <w:rFonts w:ascii="Times New Roman" w:hAnsi="Times New Roman"/>
              </w:rPr>
              <w:t>Quizzes (5 quizzes worth 20 points)</w:t>
            </w:r>
          </w:p>
        </w:tc>
        <w:tc>
          <w:tcPr>
            <w:tcW w:w="0" w:type="auto"/>
          </w:tcPr>
          <w:p w14:paraId="763FFE73" w14:textId="77777777" w:rsidR="0058689E" w:rsidRPr="005B7FDB" w:rsidRDefault="0058689E" w:rsidP="00E37D57">
            <w:pPr>
              <w:rPr>
                <w:rFonts w:ascii="Times New Roman" w:hAnsi="Times New Roman"/>
              </w:rPr>
            </w:pPr>
            <w:r>
              <w:rPr>
                <w:rFonts w:ascii="Times New Roman" w:hAnsi="Times New Roman"/>
              </w:rPr>
              <w:t>1</w:t>
            </w:r>
            <w:r w:rsidRPr="005B7FDB">
              <w:rPr>
                <w:rFonts w:ascii="Times New Roman" w:hAnsi="Times New Roman"/>
              </w:rPr>
              <w:t>00 points</w:t>
            </w:r>
          </w:p>
        </w:tc>
      </w:tr>
      <w:tr w:rsidR="0058689E" w:rsidRPr="005B7FDB" w14:paraId="13326116" w14:textId="77777777" w:rsidTr="00E37D57">
        <w:tc>
          <w:tcPr>
            <w:tcW w:w="0" w:type="auto"/>
          </w:tcPr>
          <w:p w14:paraId="0AB16C23" w14:textId="717BC76B" w:rsidR="0058689E" w:rsidRPr="005B7FDB" w:rsidRDefault="0058689E" w:rsidP="00E37D57">
            <w:pPr>
              <w:rPr>
                <w:rFonts w:ascii="Times New Roman" w:hAnsi="Times New Roman"/>
              </w:rPr>
            </w:pPr>
            <w:r>
              <w:rPr>
                <w:rFonts w:ascii="Times New Roman" w:hAnsi="Times New Roman"/>
              </w:rPr>
              <w:t>Midterm e</w:t>
            </w:r>
            <w:r w:rsidR="00D2755D">
              <w:rPr>
                <w:rFonts w:ascii="Times New Roman" w:hAnsi="Times New Roman"/>
              </w:rPr>
              <w:t>xam (objective questions + short</w:t>
            </w:r>
            <w:r>
              <w:rPr>
                <w:rFonts w:ascii="Times New Roman" w:hAnsi="Times New Roman"/>
              </w:rPr>
              <w:t xml:space="preserve"> essays</w:t>
            </w:r>
          </w:p>
        </w:tc>
        <w:tc>
          <w:tcPr>
            <w:tcW w:w="0" w:type="auto"/>
          </w:tcPr>
          <w:p w14:paraId="538E3FCC" w14:textId="77777777" w:rsidR="0058689E" w:rsidRPr="005B7FDB" w:rsidRDefault="0058689E" w:rsidP="00E37D57">
            <w:pPr>
              <w:rPr>
                <w:rFonts w:ascii="Times New Roman" w:hAnsi="Times New Roman"/>
              </w:rPr>
            </w:pPr>
            <w:r>
              <w:rPr>
                <w:rFonts w:ascii="Times New Roman" w:hAnsi="Times New Roman"/>
              </w:rPr>
              <w:t>10</w:t>
            </w:r>
            <w:r w:rsidRPr="005B7FDB">
              <w:rPr>
                <w:rFonts w:ascii="Times New Roman" w:hAnsi="Times New Roman"/>
              </w:rPr>
              <w:t>0 points</w:t>
            </w:r>
          </w:p>
        </w:tc>
      </w:tr>
      <w:tr w:rsidR="0058689E" w:rsidRPr="005B7FDB" w14:paraId="4A4BA749" w14:textId="77777777" w:rsidTr="00E37D57">
        <w:tc>
          <w:tcPr>
            <w:tcW w:w="0" w:type="auto"/>
          </w:tcPr>
          <w:p w14:paraId="6E161F87" w14:textId="175DC956" w:rsidR="0058689E" w:rsidRDefault="0058689E" w:rsidP="00E37D57">
            <w:pPr>
              <w:rPr>
                <w:rFonts w:ascii="Times New Roman" w:hAnsi="Times New Roman"/>
              </w:rPr>
            </w:pPr>
            <w:r>
              <w:rPr>
                <w:rFonts w:ascii="Times New Roman" w:hAnsi="Times New Roman"/>
              </w:rPr>
              <w:t xml:space="preserve">Class participation </w:t>
            </w:r>
            <w:r w:rsidR="00D2755D">
              <w:rPr>
                <w:rFonts w:ascii="Times New Roman" w:hAnsi="Times New Roman"/>
              </w:rPr>
              <w:t xml:space="preserve">(50 pts) </w:t>
            </w:r>
            <w:r>
              <w:rPr>
                <w:rFonts w:ascii="Times New Roman" w:hAnsi="Times New Roman"/>
              </w:rPr>
              <w:t>and presentation</w:t>
            </w:r>
            <w:r w:rsidR="00D2755D">
              <w:rPr>
                <w:rFonts w:ascii="Times New Roman" w:hAnsi="Times New Roman"/>
              </w:rPr>
              <w:t xml:space="preserve"> (50)</w:t>
            </w:r>
          </w:p>
        </w:tc>
        <w:tc>
          <w:tcPr>
            <w:tcW w:w="0" w:type="auto"/>
          </w:tcPr>
          <w:p w14:paraId="61C47F11" w14:textId="461295C9" w:rsidR="0058689E" w:rsidRPr="0030416A" w:rsidRDefault="0058689E" w:rsidP="00E37D57">
            <w:pPr>
              <w:rPr>
                <w:rFonts w:ascii="Times New Roman" w:hAnsi="Times New Roman"/>
              </w:rPr>
            </w:pPr>
            <w:r>
              <w:rPr>
                <w:rFonts w:ascii="Times New Roman" w:hAnsi="Times New Roman"/>
              </w:rPr>
              <w:t>100 points</w:t>
            </w:r>
          </w:p>
        </w:tc>
      </w:tr>
      <w:tr w:rsidR="0058689E" w:rsidRPr="005B7FDB" w14:paraId="6859E809" w14:textId="77777777" w:rsidTr="00E37D57">
        <w:tc>
          <w:tcPr>
            <w:tcW w:w="0" w:type="auto"/>
          </w:tcPr>
          <w:p w14:paraId="2473A80A" w14:textId="4B7C5210" w:rsidR="0058689E" w:rsidRPr="0030416A" w:rsidRDefault="0058689E" w:rsidP="00E37D57">
            <w:pPr>
              <w:rPr>
                <w:rFonts w:ascii="Times New Roman" w:hAnsi="Times New Roman"/>
              </w:rPr>
            </w:pPr>
            <w:r>
              <w:rPr>
                <w:rFonts w:ascii="Times New Roman" w:hAnsi="Times New Roman"/>
              </w:rPr>
              <w:t xml:space="preserve">Final Exam </w:t>
            </w:r>
            <w:r w:rsidR="00D2755D">
              <w:rPr>
                <w:rFonts w:ascii="Times New Roman" w:hAnsi="Times New Roman"/>
              </w:rPr>
              <w:t xml:space="preserve">(objective questions plus short </w:t>
            </w:r>
            <w:r>
              <w:rPr>
                <w:rFonts w:ascii="Times New Roman" w:hAnsi="Times New Roman"/>
              </w:rPr>
              <w:t xml:space="preserve">essays) </w:t>
            </w:r>
          </w:p>
        </w:tc>
        <w:tc>
          <w:tcPr>
            <w:tcW w:w="0" w:type="auto"/>
          </w:tcPr>
          <w:p w14:paraId="040253EA" w14:textId="77777777" w:rsidR="0058689E" w:rsidRPr="0030416A" w:rsidRDefault="0058689E" w:rsidP="00E37D57">
            <w:pPr>
              <w:rPr>
                <w:rFonts w:ascii="Times New Roman" w:hAnsi="Times New Roman"/>
              </w:rPr>
            </w:pPr>
            <w:r>
              <w:rPr>
                <w:rFonts w:ascii="Times New Roman" w:hAnsi="Times New Roman"/>
              </w:rPr>
              <w:t>100 points</w:t>
            </w:r>
          </w:p>
        </w:tc>
      </w:tr>
      <w:tr w:rsidR="0058689E" w:rsidRPr="005B7FDB" w14:paraId="6F654BB1" w14:textId="77777777" w:rsidTr="00E37D57">
        <w:tc>
          <w:tcPr>
            <w:tcW w:w="0" w:type="auto"/>
          </w:tcPr>
          <w:p w14:paraId="5C278BAB" w14:textId="77777777" w:rsidR="0058689E" w:rsidRPr="005B7FDB" w:rsidRDefault="0058689E" w:rsidP="00E37D57">
            <w:pPr>
              <w:rPr>
                <w:rFonts w:ascii="Times New Roman" w:hAnsi="Times New Roman"/>
                <w:b/>
              </w:rPr>
            </w:pPr>
            <w:r w:rsidRPr="005B7FDB">
              <w:rPr>
                <w:rFonts w:ascii="Times New Roman" w:hAnsi="Times New Roman"/>
                <w:b/>
              </w:rPr>
              <w:t>TOTAL AVAILABLE</w:t>
            </w:r>
          </w:p>
        </w:tc>
        <w:tc>
          <w:tcPr>
            <w:tcW w:w="0" w:type="auto"/>
          </w:tcPr>
          <w:p w14:paraId="7425F643" w14:textId="3FEA58D9" w:rsidR="0058689E" w:rsidRPr="005B7FDB" w:rsidRDefault="00885C07" w:rsidP="00E37D57">
            <w:pPr>
              <w:rPr>
                <w:rFonts w:ascii="Times New Roman" w:hAnsi="Times New Roman"/>
              </w:rPr>
            </w:pPr>
            <w:r>
              <w:rPr>
                <w:rFonts w:ascii="Times New Roman" w:hAnsi="Times New Roman"/>
              </w:rPr>
              <w:t>4</w:t>
            </w:r>
            <w:r w:rsidR="0058689E">
              <w:rPr>
                <w:rFonts w:ascii="Times New Roman" w:hAnsi="Times New Roman"/>
              </w:rPr>
              <w:t>0</w:t>
            </w:r>
            <w:r w:rsidR="0058689E" w:rsidRPr="005B7FDB">
              <w:rPr>
                <w:rFonts w:ascii="Times New Roman" w:hAnsi="Times New Roman"/>
              </w:rPr>
              <w:t>0 points</w:t>
            </w:r>
          </w:p>
        </w:tc>
      </w:tr>
    </w:tbl>
    <w:p w14:paraId="1C15C01C" w14:textId="77777777" w:rsidR="0058689E" w:rsidRDefault="0058689E">
      <w:pPr>
        <w:rPr>
          <w:b/>
        </w:rPr>
      </w:pPr>
    </w:p>
    <w:p w14:paraId="0977C0ED" w14:textId="77777777" w:rsidR="0058689E" w:rsidRDefault="0058689E">
      <w:pPr>
        <w:rPr>
          <w:b/>
        </w:rPr>
      </w:pPr>
    </w:p>
    <w:p w14:paraId="6AC650C8" w14:textId="7F4131A5" w:rsidR="00715A3D" w:rsidRPr="00FE7CCF" w:rsidRDefault="00715A3D">
      <w:pPr>
        <w:rPr>
          <w:b/>
        </w:rPr>
      </w:pPr>
      <w:r w:rsidRPr="00FE7CCF">
        <w:rPr>
          <w:b/>
        </w:rPr>
        <w:lastRenderedPageBreak/>
        <w:t>Letter grade</w:t>
      </w:r>
      <w:r w:rsidR="0058689E">
        <w:rPr>
          <w:b/>
        </w:rPr>
        <w:t xml:space="preserve"> computation</w:t>
      </w:r>
      <w:r w:rsidRPr="00FE7CCF">
        <w:rPr>
          <w:b/>
        </w:rPr>
        <w:t>:</w:t>
      </w:r>
    </w:p>
    <w:p w14:paraId="5515F36E" w14:textId="77777777" w:rsidR="00715A3D" w:rsidRDefault="00715A3D"/>
    <w:p w14:paraId="462896A8" w14:textId="77777777" w:rsidR="00715A3D" w:rsidRDefault="00715A3D">
      <w:r>
        <w:t>A: 90 to 100 percent</w:t>
      </w:r>
    </w:p>
    <w:p w14:paraId="1E2880C0" w14:textId="77777777" w:rsidR="00715A3D" w:rsidRDefault="00715A3D">
      <w:r>
        <w:t>B: 80 to 90 percent</w:t>
      </w:r>
    </w:p>
    <w:p w14:paraId="12E017CD" w14:textId="77777777" w:rsidR="00715A3D" w:rsidRDefault="00715A3D">
      <w:r>
        <w:t>C: 70 to 80 percent</w:t>
      </w:r>
    </w:p>
    <w:p w14:paraId="39FDC2FA" w14:textId="77777777" w:rsidR="00715A3D" w:rsidRDefault="00715A3D">
      <w:r>
        <w:t>D: 60 to 70 percent</w:t>
      </w:r>
    </w:p>
    <w:p w14:paraId="572DD0CD" w14:textId="77777777" w:rsidR="00715A3D" w:rsidRDefault="00715A3D">
      <w:r>
        <w:t>F: below 60 percent</w:t>
      </w:r>
    </w:p>
    <w:p w14:paraId="13B03C77" w14:textId="77777777" w:rsidR="00715A3D" w:rsidRDefault="00715A3D"/>
    <w:p w14:paraId="6B0C5B99" w14:textId="77777777" w:rsidR="00715A3D" w:rsidRDefault="00715A3D"/>
    <w:p w14:paraId="5422E987" w14:textId="77777777" w:rsidR="00715A3D" w:rsidRDefault="00715A3D"/>
    <w:p w14:paraId="5A65BE14" w14:textId="77777777" w:rsidR="00715A3D" w:rsidRDefault="00715A3D"/>
    <w:p w14:paraId="0C39DD89" w14:textId="77777777" w:rsidR="00715A3D" w:rsidRDefault="00715A3D"/>
    <w:p w14:paraId="22F48333" w14:textId="77777777" w:rsidR="00715A3D" w:rsidRPr="003D0589" w:rsidRDefault="00715A3D">
      <w:pPr>
        <w:rPr>
          <w:b/>
        </w:rPr>
      </w:pPr>
      <w:r w:rsidRPr="003D0589">
        <w:rPr>
          <w:b/>
        </w:rPr>
        <w:t>About your instructor:</w:t>
      </w:r>
    </w:p>
    <w:p w14:paraId="1959F85F" w14:textId="77777777" w:rsidR="00715A3D" w:rsidRDefault="00715A3D"/>
    <w:p w14:paraId="2B9A1ADF" w14:textId="4F9604F7" w:rsidR="003D0589" w:rsidRDefault="0023202E" w:rsidP="00715A3D">
      <w:r>
        <w:t xml:space="preserve">  </w:t>
      </w:r>
      <w:r w:rsidR="00715A3D">
        <w:t>Chris Knap is an investi</w:t>
      </w:r>
      <w:r w:rsidR="003748C1">
        <w:t xml:space="preserve">gative reporter </w:t>
      </w:r>
      <w:r w:rsidR="00036CC4">
        <w:t>and editor with 30</w:t>
      </w:r>
      <w:r w:rsidR="00715A3D">
        <w:t xml:space="preserve"> years of experience covering public and consumer affairs, business, legal issues, government and health. His byline has been published in more than a dozen newspapers</w:t>
      </w:r>
      <w:r w:rsidR="003D0589">
        <w:t>, magazines and online news sites</w:t>
      </w:r>
      <w:r w:rsidR="00715A3D">
        <w:t xml:space="preserve"> including The Orange County Register, T</w:t>
      </w:r>
      <w:r w:rsidR="003D0589">
        <w:t xml:space="preserve">he San Francisco Chronicle, </w:t>
      </w:r>
      <w:r w:rsidR="00715A3D">
        <w:t>The Washington Post</w:t>
      </w:r>
      <w:r w:rsidR="003D0589">
        <w:t>, Cosmopolitan Magazine and Southern California Public Radio</w:t>
      </w:r>
      <w:r w:rsidR="00715A3D">
        <w:t xml:space="preserve">. </w:t>
      </w:r>
      <w:r w:rsidR="003D0589">
        <w:t xml:space="preserve"> </w:t>
      </w:r>
    </w:p>
    <w:p w14:paraId="11964FFF" w14:textId="7AE7216E" w:rsidR="00F52E1B" w:rsidRDefault="008743E6" w:rsidP="00F52E1B">
      <w:r>
        <w:t xml:space="preserve">   </w:t>
      </w:r>
      <w:r w:rsidR="00036CC4">
        <w:t xml:space="preserve">Knap was part of a three-man health-reporting team at the Orange County Register that was a finalist for a Pulitzer Prize in Explanatory Reporting in 2004.  He was </w:t>
      </w:r>
      <w:r>
        <w:t>the 2002</w:t>
      </w:r>
      <w:r w:rsidR="00F52E1B">
        <w:t xml:space="preserve"> recipient of the National Association of Consumer Advocates </w:t>
      </w:r>
      <w:r>
        <w:t xml:space="preserve">reporting award </w:t>
      </w:r>
      <w:r w:rsidR="00F52E1B">
        <w:t xml:space="preserve">for an expose of a lease fraud scheme by two Southern California Toyota dealers who targeted immigrant buyers.   His story sparked an Attorney General’s task force that took the license of the two dealers and returned some $2 million to defrauded consumers. </w:t>
      </w:r>
    </w:p>
    <w:p w14:paraId="5205A5FE" w14:textId="2AE7163E" w:rsidR="003D0589" w:rsidRDefault="00036CC4" w:rsidP="003D0589">
      <w:r>
        <w:t xml:space="preserve">  </w:t>
      </w:r>
      <w:r w:rsidR="00715A3D">
        <w:t>From 2006 to 2014 Knap was the Investigations Editor at the Orange County Register, where he ran a team of investigative reporters who won awards and acco</w:t>
      </w:r>
      <w:r>
        <w:t>lades from IRE, CNPA, APNEC, SABEW and Columbia Journalism Review.</w:t>
      </w:r>
    </w:p>
    <w:p w14:paraId="19A40453" w14:textId="031A8F8A" w:rsidR="00301D9F" w:rsidRDefault="00301D9F" w:rsidP="003D0589">
      <w:r>
        <w:t xml:space="preserve">   As Investigations Editor</w:t>
      </w:r>
      <w:r w:rsidR="0058689E">
        <w:t>,</w:t>
      </w:r>
      <w:r>
        <w:t xml:space="preserve"> Knap was the newsroom liaison to </w:t>
      </w:r>
      <w:r w:rsidR="00954913">
        <w:t>the Register’s First Amendment counsel</w:t>
      </w:r>
      <w:r>
        <w:t xml:space="preserve">, </w:t>
      </w:r>
      <w:r w:rsidR="00954913">
        <w:t xml:space="preserve">Levine Sullivan </w:t>
      </w:r>
      <w:r w:rsidR="00036CC4">
        <w:t>Koch and Schulz LLP, and spearheaded</w:t>
      </w:r>
      <w:r w:rsidR="00954913">
        <w:t xml:space="preserve"> pre-publication legal reviews of investigat</w:t>
      </w:r>
      <w:r w:rsidR="00F52E1B">
        <w:t xml:space="preserve">ive stories as well as demands </w:t>
      </w:r>
      <w:r w:rsidR="00954913">
        <w:t>for correction and retraction.</w:t>
      </w:r>
    </w:p>
    <w:p w14:paraId="3DBDD7F7" w14:textId="77777777" w:rsidR="00715A3D" w:rsidRDefault="003D0589" w:rsidP="00715A3D">
      <w:r>
        <w:t xml:space="preserve">  From 2014 to </w:t>
      </w:r>
      <w:r w:rsidR="00715A3D">
        <w:t>2015 Knap worked as a regional editor at Southern California Public Radio, where he edited radio and web stories on public affairs.  You can read more about him on the Department of Journalism’s faculty profile page at</w:t>
      </w:r>
    </w:p>
    <w:p w14:paraId="3712FEA4" w14:textId="77777777" w:rsidR="00715A3D" w:rsidRDefault="00FB3FC2" w:rsidP="00715A3D">
      <w:hyperlink r:id="rId9" w:history="1">
        <w:r w:rsidR="003D0589" w:rsidRPr="003D0589">
          <w:rPr>
            <w:rStyle w:val="Hyperlink"/>
          </w:rPr>
          <w:t>http://www.cla.csulb.edu/departments/journalism/people/faculty/</w:t>
        </w:r>
      </w:hyperlink>
    </w:p>
    <w:p w14:paraId="6EBFA03C" w14:textId="77777777" w:rsidR="00715A3D" w:rsidRDefault="00715A3D"/>
    <w:p w14:paraId="487302A6" w14:textId="77777777" w:rsidR="003D0589" w:rsidRDefault="003D0589"/>
    <w:p w14:paraId="5DA937AE" w14:textId="77777777" w:rsidR="00D2755D" w:rsidRDefault="00D2755D">
      <w:pPr>
        <w:rPr>
          <w:b/>
        </w:rPr>
      </w:pPr>
    </w:p>
    <w:p w14:paraId="3FC9FDDB" w14:textId="77777777" w:rsidR="00D2755D" w:rsidRDefault="00D2755D">
      <w:pPr>
        <w:rPr>
          <w:b/>
        </w:rPr>
      </w:pPr>
    </w:p>
    <w:p w14:paraId="431C86C3" w14:textId="77777777" w:rsidR="00D2755D" w:rsidRDefault="00D2755D">
      <w:pPr>
        <w:rPr>
          <w:b/>
        </w:rPr>
      </w:pPr>
    </w:p>
    <w:p w14:paraId="386AB644" w14:textId="77777777" w:rsidR="00D2755D" w:rsidRDefault="00D2755D">
      <w:pPr>
        <w:rPr>
          <w:b/>
        </w:rPr>
      </w:pPr>
    </w:p>
    <w:p w14:paraId="5A233B74" w14:textId="77777777" w:rsidR="00352AA3" w:rsidRDefault="00352AA3">
      <w:pPr>
        <w:rPr>
          <w:b/>
        </w:rPr>
      </w:pPr>
    </w:p>
    <w:p w14:paraId="14ACBE3D" w14:textId="77777777" w:rsidR="00352AA3" w:rsidRDefault="00352AA3">
      <w:pPr>
        <w:rPr>
          <w:b/>
        </w:rPr>
      </w:pPr>
    </w:p>
    <w:p w14:paraId="7F398706" w14:textId="77777777" w:rsidR="003D0589" w:rsidRPr="004C0791" w:rsidRDefault="003D0589">
      <w:pPr>
        <w:rPr>
          <w:b/>
        </w:rPr>
      </w:pPr>
      <w:r w:rsidRPr="004C0791">
        <w:rPr>
          <w:b/>
        </w:rPr>
        <w:lastRenderedPageBreak/>
        <w:t>Preliminary Class Schedule:</w:t>
      </w:r>
    </w:p>
    <w:p w14:paraId="5CFDE086" w14:textId="77777777" w:rsidR="003D0589" w:rsidRDefault="003D0589"/>
    <w:p w14:paraId="129B4B86" w14:textId="0BC28A14" w:rsidR="003D0589" w:rsidRDefault="003D0589">
      <w:r>
        <w:t>(The instructor reserves the right to change the lecture, assignment and exam schedule without notice based on the students’ speed of learning, guests speakers and other factors.)</w:t>
      </w:r>
    </w:p>
    <w:p w14:paraId="6AAD1B29" w14:textId="77777777" w:rsidR="00294D4F" w:rsidRDefault="00294D4F"/>
    <w:p w14:paraId="5ECD56DA" w14:textId="77777777" w:rsidR="0023202E" w:rsidRDefault="00294D4F">
      <w:pPr>
        <w:rPr>
          <w:b/>
        </w:rPr>
      </w:pPr>
      <w:r w:rsidRPr="00954913">
        <w:rPr>
          <w:b/>
        </w:rPr>
        <w:t>Week One:  Jan. 18-2</w:t>
      </w:r>
      <w:r w:rsidR="0023202E">
        <w:rPr>
          <w:b/>
        </w:rPr>
        <w:t>0</w:t>
      </w:r>
    </w:p>
    <w:p w14:paraId="4FB54585" w14:textId="0689D1A6" w:rsidR="00294D4F" w:rsidRDefault="00954913">
      <w:r>
        <w:t xml:space="preserve">Monday </w:t>
      </w:r>
      <w:r w:rsidR="00294D4F">
        <w:t>Jan 18: Campus closed for MLK Day.</w:t>
      </w:r>
    </w:p>
    <w:p w14:paraId="38A79CED" w14:textId="77777777" w:rsidR="00294D4F" w:rsidRDefault="00294D4F">
      <w:r>
        <w:t>Tuesday Jan 19: First day of Spring Semester</w:t>
      </w:r>
    </w:p>
    <w:p w14:paraId="113C0E70" w14:textId="292EB8EE" w:rsidR="00294D4F" w:rsidRDefault="00954913">
      <w:r>
        <w:t>Wednesday Jan. 20: First day of class</w:t>
      </w:r>
    </w:p>
    <w:p w14:paraId="13FE988B" w14:textId="56010A9D" w:rsidR="00954913" w:rsidRDefault="00954913">
      <w:r>
        <w:t xml:space="preserve">Lecture topics: Introduction to this course, course </w:t>
      </w:r>
      <w:r w:rsidR="00DD3B21">
        <w:t>syllabus, student introductions;</w:t>
      </w:r>
    </w:p>
    <w:p w14:paraId="15231718" w14:textId="7E39C23D" w:rsidR="0023202E" w:rsidRDefault="0023202E">
      <w:proofErr w:type="gramStart"/>
      <w:r>
        <w:t>How to research a legal case.</w:t>
      </w:r>
      <w:proofErr w:type="gramEnd"/>
    </w:p>
    <w:p w14:paraId="4802861A" w14:textId="5EF9B823" w:rsidR="00294D4F" w:rsidRDefault="00954913">
      <w:r>
        <w:t>Reading</w:t>
      </w:r>
      <w:r w:rsidR="005B04BC">
        <w:t xml:space="preserve"> Assignment</w:t>
      </w:r>
      <w:r>
        <w:t>:</w:t>
      </w:r>
      <w:r w:rsidR="00601D49">
        <w:t xml:space="preserve"> Chapter 1, The American Legal System</w:t>
      </w:r>
    </w:p>
    <w:p w14:paraId="49303AA8" w14:textId="77777777" w:rsidR="00954913" w:rsidRDefault="00954913"/>
    <w:p w14:paraId="23DF5BC1" w14:textId="5D55FC9E" w:rsidR="00294D4F" w:rsidRPr="008743E6" w:rsidRDefault="0023202E">
      <w:pPr>
        <w:rPr>
          <w:b/>
        </w:rPr>
      </w:pPr>
      <w:r>
        <w:rPr>
          <w:b/>
        </w:rPr>
        <w:t>Week Two: Jan. 25-27</w:t>
      </w:r>
    </w:p>
    <w:p w14:paraId="4ACFB974" w14:textId="12B2BAE8" w:rsidR="00294D4F" w:rsidRDefault="00954913">
      <w:r>
        <w:t>Lecture topics:  The American Legal Structure</w:t>
      </w:r>
      <w:r w:rsidR="00F01ECB">
        <w:t>; the First Amendment</w:t>
      </w:r>
      <w:r w:rsidR="00FE7CCF">
        <w:t>:</w:t>
      </w:r>
    </w:p>
    <w:p w14:paraId="5020BAFF" w14:textId="080082A4" w:rsidR="00FE7CCF" w:rsidRDefault="00FE7CCF">
      <w:r>
        <w:t>Sign up for Class Presentations</w:t>
      </w:r>
      <w:r w:rsidR="00DD3B21">
        <w:t xml:space="preserve">; Class Presentation </w:t>
      </w:r>
      <w:r w:rsidR="00812B53">
        <w:t>#</w:t>
      </w:r>
      <w:r w:rsidR="00DD3B21">
        <w:t>1 Jan. 27</w:t>
      </w:r>
      <w:r w:rsidR="00812B53">
        <w:t>: First Amendment</w:t>
      </w:r>
    </w:p>
    <w:p w14:paraId="1E0A75C7" w14:textId="3FBA8831" w:rsidR="00294D4F" w:rsidRDefault="00601D49">
      <w:r>
        <w:t>Reading: Chapter 2: The First Amendment: The Meaning of Freedom</w:t>
      </w:r>
    </w:p>
    <w:p w14:paraId="42A89507" w14:textId="77777777" w:rsidR="00601D49" w:rsidRDefault="00601D49"/>
    <w:p w14:paraId="12551695" w14:textId="2E693500" w:rsidR="00294D4F" w:rsidRPr="008743E6" w:rsidRDefault="0023202E">
      <w:pPr>
        <w:rPr>
          <w:b/>
        </w:rPr>
      </w:pPr>
      <w:r>
        <w:rPr>
          <w:b/>
        </w:rPr>
        <w:t>Week Three: Feb. 01-03</w:t>
      </w:r>
    </w:p>
    <w:p w14:paraId="655009F3" w14:textId="5969A864" w:rsidR="008F7A55" w:rsidRDefault="00601D49">
      <w:r>
        <w:t>Lecture topics: Freedom and the First Amendment</w:t>
      </w:r>
    </w:p>
    <w:p w14:paraId="2DBD3853" w14:textId="16A0869A" w:rsidR="0058689E" w:rsidRDefault="0058689E">
      <w:r>
        <w:t>Class Presentation</w:t>
      </w:r>
      <w:r w:rsidR="00DD3B21">
        <w:t>s 2,3,4</w:t>
      </w:r>
      <w:r>
        <w:t xml:space="preserve">: </w:t>
      </w:r>
      <w:r w:rsidR="00812B53">
        <w:t>prior restraint</w:t>
      </w:r>
    </w:p>
    <w:p w14:paraId="456DDC5E" w14:textId="43EEB00B" w:rsidR="00601D49" w:rsidRDefault="00601D49">
      <w:r>
        <w:t>Reading: Chapter 3, The First Amendment: Contemporary Problems</w:t>
      </w:r>
    </w:p>
    <w:p w14:paraId="27A6C560" w14:textId="77777777" w:rsidR="00601D49" w:rsidRDefault="00601D49"/>
    <w:p w14:paraId="1A51B54A" w14:textId="77777777" w:rsidR="00DD3B21" w:rsidRDefault="008F7A55" w:rsidP="00D04256">
      <w:pPr>
        <w:rPr>
          <w:b/>
        </w:rPr>
      </w:pPr>
      <w:r w:rsidRPr="008743E6">
        <w:rPr>
          <w:b/>
        </w:rPr>
        <w:t>Week Four: Feb. 08-1</w:t>
      </w:r>
      <w:r w:rsidR="00DD3B21">
        <w:rPr>
          <w:b/>
        </w:rPr>
        <w:t>0</w:t>
      </w:r>
    </w:p>
    <w:p w14:paraId="254391F4" w14:textId="4BA4983F" w:rsidR="00D04256" w:rsidRDefault="00D04256" w:rsidP="00D04256">
      <w:r>
        <w:t>Quiz #1 (material from Chapters 1-3)</w:t>
      </w:r>
    </w:p>
    <w:p w14:paraId="77299B63" w14:textId="27587E31" w:rsidR="008F7A55" w:rsidRDefault="00601D49">
      <w:r>
        <w:t xml:space="preserve">Lecture topics: </w:t>
      </w:r>
      <w:r w:rsidR="00D04256">
        <w:t>Libel and Defamation</w:t>
      </w:r>
      <w:r w:rsidR="00DD3B21">
        <w:t>; CP-5</w:t>
      </w:r>
      <w:r w:rsidR="00812B53">
        <w:t>: Libel</w:t>
      </w:r>
    </w:p>
    <w:p w14:paraId="4F2E7939" w14:textId="77777777" w:rsidR="00D04256" w:rsidRDefault="00D04256" w:rsidP="00D04256">
      <w:r>
        <w:t>Reading: Chapter 4, Libel: Establishing a case</w:t>
      </w:r>
    </w:p>
    <w:p w14:paraId="22BAF472" w14:textId="3C6101AB" w:rsidR="00D04256" w:rsidRDefault="00D04256"/>
    <w:p w14:paraId="7E142225" w14:textId="415DB746" w:rsidR="008F7A55" w:rsidRPr="008743E6" w:rsidRDefault="00DD3B21">
      <w:pPr>
        <w:rPr>
          <w:b/>
        </w:rPr>
      </w:pPr>
      <w:r>
        <w:rPr>
          <w:b/>
        </w:rPr>
        <w:t>Week Five: Feb. 15-17</w:t>
      </w:r>
    </w:p>
    <w:p w14:paraId="656EED36" w14:textId="28DC7ECC" w:rsidR="008F7A55" w:rsidRDefault="00D04256">
      <w:r>
        <w:t>Lecture topics: Public and private persons; establishing fault</w:t>
      </w:r>
      <w:r w:rsidR="00DD3B21">
        <w:t>;</w:t>
      </w:r>
    </w:p>
    <w:p w14:paraId="434CCC46" w14:textId="08EDD2C7" w:rsidR="00DD3B21" w:rsidRDefault="00DD3B21">
      <w:r>
        <w:t>CP-6</w:t>
      </w:r>
      <w:r w:rsidR="00812B53">
        <w:t>: Actual malice</w:t>
      </w:r>
    </w:p>
    <w:p w14:paraId="623A8E64" w14:textId="2D1A0B4E" w:rsidR="00D04256" w:rsidRDefault="00D04256">
      <w:r>
        <w:t>Reading</w:t>
      </w:r>
      <w:r w:rsidR="005B04BC">
        <w:t>:</w:t>
      </w:r>
      <w:r>
        <w:t xml:space="preserve"> Chapter 5, Libel: Proof of fault</w:t>
      </w:r>
    </w:p>
    <w:p w14:paraId="6B8F0F8D" w14:textId="77777777" w:rsidR="008F7A55" w:rsidRDefault="008F7A55"/>
    <w:p w14:paraId="6A547361" w14:textId="4B854E61" w:rsidR="008F7A55" w:rsidRPr="008743E6" w:rsidRDefault="00DD3B21">
      <w:pPr>
        <w:rPr>
          <w:b/>
        </w:rPr>
      </w:pPr>
      <w:r>
        <w:rPr>
          <w:b/>
        </w:rPr>
        <w:t>Week Six: Feb. 22-24</w:t>
      </w:r>
    </w:p>
    <w:p w14:paraId="44DB4474" w14:textId="6FD4E4D4" w:rsidR="008F7A55" w:rsidRDefault="00D04256">
      <w:r>
        <w:t>Lecture topics: Libel defenses and damages</w:t>
      </w:r>
      <w:r w:rsidR="00DD3B21">
        <w:t>;</w:t>
      </w:r>
    </w:p>
    <w:p w14:paraId="541CCC42" w14:textId="26BBDFE1" w:rsidR="00DD3B21" w:rsidRDefault="00DD3B21">
      <w:r>
        <w:t>CP-7</w:t>
      </w:r>
      <w:r w:rsidR="00812B53">
        <w:t>: Libel defense</w:t>
      </w:r>
    </w:p>
    <w:p w14:paraId="571AB282" w14:textId="5B307B16" w:rsidR="00D04256" w:rsidRDefault="00D04256">
      <w:r>
        <w:t>Reading</w:t>
      </w:r>
      <w:r w:rsidR="005B04BC">
        <w:t>:</w:t>
      </w:r>
      <w:r>
        <w:t xml:space="preserve"> Chapter 6: Libel: Defense and damages</w:t>
      </w:r>
    </w:p>
    <w:p w14:paraId="2ADDE56B" w14:textId="77777777" w:rsidR="008F7A55" w:rsidRDefault="008F7A55"/>
    <w:p w14:paraId="1DB6F418" w14:textId="0798B25D" w:rsidR="008F7A55" w:rsidRPr="008743E6" w:rsidRDefault="00DD3B21">
      <w:pPr>
        <w:rPr>
          <w:b/>
        </w:rPr>
      </w:pPr>
      <w:r>
        <w:rPr>
          <w:b/>
        </w:rPr>
        <w:t>Week Seven: Feb. 29-March 02</w:t>
      </w:r>
    </w:p>
    <w:p w14:paraId="0EBEF55E" w14:textId="6BDDEBE6" w:rsidR="008F7A55" w:rsidRDefault="00D04256">
      <w:r>
        <w:t>Quiz #2 (</w:t>
      </w:r>
      <w:r w:rsidR="003748C1">
        <w:t xml:space="preserve">Libel; </w:t>
      </w:r>
      <w:r>
        <w:t>material from Chapters 4-6)</w:t>
      </w:r>
    </w:p>
    <w:p w14:paraId="4ED7D6E9" w14:textId="7B146752" w:rsidR="008F7A55" w:rsidRDefault="00D04256">
      <w:r>
        <w:t>Lecture topics: Invasion of Privacy</w:t>
      </w:r>
      <w:r w:rsidR="00DD3B21">
        <w:t>; CP-8</w:t>
      </w:r>
      <w:r w:rsidR="00C54E61">
        <w:t>: appropriation</w:t>
      </w:r>
    </w:p>
    <w:p w14:paraId="3F6E133C" w14:textId="6DEEED55" w:rsidR="00D04256" w:rsidRDefault="00D04256">
      <w:r>
        <w:t>Reading</w:t>
      </w:r>
      <w:r w:rsidR="005B04BC">
        <w:t>:</w:t>
      </w:r>
      <w:r>
        <w:t xml:space="preserve"> Chapter 7: Invasion of Privacy: Appropriation and Intrusion</w:t>
      </w:r>
    </w:p>
    <w:p w14:paraId="7B70226E" w14:textId="77777777" w:rsidR="00D04256" w:rsidRDefault="00D04256"/>
    <w:p w14:paraId="70DF16DB" w14:textId="77777777" w:rsidR="00D2755D" w:rsidRDefault="00D2755D">
      <w:pPr>
        <w:rPr>
          <w:b/>
        </w:rPr>
      </w:pPr>
    </w:p>
    <w:p w14:paraId="420AEF9E" w14:textId="77777777" w:rsidR="00352AA3" w:rsidRDefault="00352AA3">
      <w:pPr>
        <w:rPr>
          <w:b/>
        </w:rPr>
      </w:pPr>
    </w:p>
    <w:p w14:paraId="495C9896" w14:textId="71B64BBA" w:rsidR="008F7A55" w:rsidRPr="008743E6" w:rsidRDefault="008F7A55">
      <w:pPr>
        <w:rPr>
          <w:b/>
        </w:rPr>
      </w:pPr>
      <w:r w:rsidRPr="008743E6">
        <w:rPr>
          <w:b/>
        </w:rPr>
        <w:lastRenderedPageBreak/>
        <w:t>Week Eight: March 07-March</w:t>
      </w:r>
      <w:r w:rsidR="00DD3B21">
        <w:rPr>
          <w:b/>
        </w:rPr>
        <w:t xml:space="preserve"> </w:t>
      </w:r>
      <w:r w:rsidRPr="008743E6">
        <w:rPr>
          <w:b/>
        </w:rPr>
        <w:t>11</w:t>
      </w:r>
    </w:p>
    <w:p w14:paraId="00569A92" w14:textId="316BD8C2" w:rsidR="008F7A55" w:rsidRDefault="00D04256">
      <w:r>
        <w:t>Lecture topics: Private information and False Light</w:t>
      </w:r>
    </w:p>
    <w:p w14:paraId="79841926" w14:textId="3C93B0B3" w:rsidR="00DD3B21" w:rsidRDefault="00C54E61">
      <w:r>
        <w:t>CP-9: Privacy</w:t>
      </w:r>
    </w:p>
    <w:p w14:paraId="1956C90E" w14:textId="0213B6C4" w:rsidR="00D04256" w:rsidRDefault="00D04256">
      <w:r>
        <w:t>Reading</w:t>
      </w:r>
      <w:r w:rsidR="005B04BC">
        <w:t>:</w:t>
      </w:r>
      <w:r>
        <w:t xml:space="preserve"> Chapter 8: Invasion of Privacy: Publication of Private Information </w:t>
      </w:r>
    </w:p>
    <w:p w14:paraId="157491FB" w14:textId="77777777" w:rsidR="008F7A55" w:rsidRDefault="008F7A55"/>
    <w:p w14:paraId="10888E70" w14:textId="77777777" w:rsidR="00812B53" w:rsidRDefault="00812B53">
      <w:pPr>
        <w:rPr>
          <w:b/>
        </w:rPr>
      </w:pPr>
    </w:p>
    <w:p w14:paraId="341113D7" w14:textId="42D43B8A" w:rsidR="008F7A55" w:rsidRPr="008743E6" w:rsidRDefault="00C54E61">
      <w:pPr>
        <w:rPr>
          <w:b/>
        </w:rPr>
      </w:pPr>
      <w:r>
        <w:rPr>
          <w:b/>
        </w:rPr>
        <w:t>Week Nine: March 14-16</w:t>
      </w:r>
    </w:p>
    <w:p w14:paraId="420B1C71" w14:textId="69941C72" w:rsidR="00D04256" w:rsidRDefault="00D04256">
      <w:r>
        <w:t>Quiz</w:t>
      </w:r>
      <w:r w:rsidR="004A6136">
        <w:t>#3 (material from Chapters 7-8)</w:t>
      </w:r>
    </w:p>
    <w:p w14:paraId="2B54A6EA" w14:textId="302A1DF0" w:rsidR="004A6136" w:rsidRDefault="005B04BC">
      <w:r>
        <w:t>Review for mid-term exam</w:t>
      </w:r>
    </w:p>
    <w:p w14:paraId="5044DFC0" w14:textId="7D48A9B4" w:rsidR="00A56A7F" w:rsidRDefault="00A56A7F">
      <w:r w:rsidRPr="00851BE4">
        <w:rPr>
          <w:b/>
        </w:rPr>
        <w:t>Mid-term exam:</w:t>
      </w:r>
      <w:r>
        <w:t xml:space="preserve"> Wednesday March 16</w:t>
      </w:r>
    </w:p>
    <w:p w14:paraId="128378B3" w14:textId="77777777" w:rsidR="008743E6" w:rsidRDefault="008743E6"/>
    <w:p w14:paraId="541A1A6C" w14:textId="1D3CA466" w:rsidR="008F7A55" w:rsidRPr="003748C1" w:rsidRDefault="00C54E61">
      <w:pPr>
        <w:rPr>
          <w:b/>
        </w:rPr>
      </w:pPr>
      <w:r>
        <w:rPr>
          <w:b/>
        </w:rPr>
        <w:t>Week Ten:  March 21-23</w:t>
      </w:r>
    </w:p>
    <w:p w14:paraId="08747C6D" w14:textId="58A5D52A" w:rsidR="008F7A55" w:rsidRDefault="008743E6">
      <w:r>
        <w:t xml:space="preserve">Lecture topics: The California Public Records Act and the US Freedom of Information Act; </w:t>
      </w:r>
      <w:r w:rsidR="00C54E61">
        <w:t>CP-10: Access to public sources</w:t>
      </w:r>
    </w:p>
    <w:p w14:paraId="22B54AEE" w14:textId="7AE24551" w:rsidR="008743E6" w:rsidRDefault="008743E6">
      <w:r>
        <w:t>Reading: Chapter 9: Gathering information</w:t>
      </w:r>
    </w:p>
    <w:p w14:paraId="58BA2745" w14:textId="77777777" w:rsidR="008743E6" w:rsidRDefault="008743E6"/>
    <w:p w14:paraId="6B46A7D2" w14:textId="20B4EDDF" w:rsidR="002F66BD" w:rsidRPr="0026145C" w:rsidRDefault="008F7A55">
      <w:pPr>
        <w:rPr>
          <w:b/>
        </w:rPr>
      </w:pPr>
      <w:r w:rsidRPr="0026145C">
        <w:rPr>
          <w:b/>
        </w:rPr>
        <w:t xml:space="preserve">Week Eleven: </w:t>
      </w:r>
      <w:r w:rsidR="002F66BD" w:rsidRPr="0026145C">
        <w:rPr>
          <w:b/>
        </w:rPr>
        <w:t>March 28-April 01</w:t>
      </w:r>
      <w:r w:rsidR="00851BE4">
        <w:rPr>
          <w:b/>
        </w:rPr>
        <w:t xml:space="preserve"> (Spring Break)</w:t>
      </w:r>
    </w:p>
    <w:p w14:paraId="10A11EB3" w14:textId="35686256" w:rsidR="002F66BD" w:rsidRDefault="00851BE4">
      <w:r>
        <w:t>(N</w:t>
      </w:r>
      <w:r w:rsidR="0026145C">
        <w:t>o classes all week.  C</w:t>
      </w:r>
      <w:r w:rsidR="002F66BD">
        <w:t>ampus closed March 31)</w:t>
      </w:r>
    </w:p>
    <w:p w14:paraId="102372CD" w14:textId="77777777" w:rsidR="002F66BD" w:rsidRDefault="002F66BD"/>
    <w:p w14:paraId="3AF7D7AC" w14:textId="111C5BCF" w:rsidR="002F66BD" w:rsidRPr="00851BE4" w:rsidRDefault="00C54E61">
      <w:pPr>
        <w:rPr>
          <w:b/>
        </w:rPr>
      </w:pPr>
      <w:r>
        <w:rPr>
          <w:b/>
        </w:rPr>
        <w:t>Week Twelve: April 04-06</w:t>
      </w:r>
    </w:p>
    <w:p w14:paraId="086C20D6" w14:textId="3CE1B177" w:rsidR="00851BE4" w:rsidRDefault="00851BE4" w:rsidP="00851BE4">
      <w:r>
        <w:t>Lecture topics: Protection of news sources: Journalists, Jail and Confidential Sources</w:t>
      </w:r>
      <w:r w:rsidR="00C54E61">
        <w:t>;</w:t>
      </w:r>
    </w:p>
    <w:p w14:paraId="07FAD59E" w14:textId="69A2F3F1" w:rsidR="00C54E61" w:rsidRDefault="00C54E61" w:rsidP="00851BE4">
      <w:r>
        <w:t>CP-11: Protecting confidential sources</w:t>
      </w:r>
    </w:p>
    <w:p w14:paraId="727D4B99" w14:textId="4709B384" w:rsidR="00851BE4" w:rsidRDefault="00851BE4" w:rsidP="00851BE4">
      <w:r>
        <w:t>Reading Chapter 10: Protection of News Sources</w:t>
      </w:r>
    </w:p>
    <w:p w14:paraId="5119B9F9" w14:textId="77777777" w:rsidR="002F66BD" w:rsidRDefault="002F66BD"/>
    <w:p w14:paraId="63007326" w14:textId="5F646891" w:rsidR="002F66BD" w:rsidRPr="003748C1" w:rsidRDefault="00C54E61">
      <w:pPr>
        <w:rPr>
          <w:b/>
        </w:rPr>
      </w:pPr>
      <w:r>
        <w:rPr>
          <w:b/>
        </w:rPr>
        <w:t>Week Thirteen: April 11-13</w:t>
      </w:r>
    </w:p>
    <w:p w14:paraId="200A5908" w14:textId="4103A7EF" w:rsidR="003748C1" w:rsidRDefault="003748C1">
      <w:r>
        <w:t>Quiz #4: Public records and news sources (Chapters 9 and 10)</w:t>
      </w:r>
    </w:p>
    <w:p w14:paraId="234E7603" w14:textId="03B7F54D" w:rsidR="002F66BD" w:rsidRDefault="003748C1">
      <w:r>
        <w:t>Lecture topics: Free Press and Fair Trial</w:t>
      </w:r>
      <w:r w:rsidR="00C54E61">
        <w:t>; CP-12: Pre-trial publicity</w:t>
      </w:r>
    </w:p>
    <w:p w14:paraId="434A505B" w14:textId="45C45809" w:rsidR="00C54E61" w:rsidRDefault="00C54E61">
      <w:r>
        <w:t>CP-13: Open court proceedings</w:t>
      </w:r>
    </w:p>
    <w:p w14:paraId="5014CE11" w14:textId="7063D588" w:rsidR="003748C1" w:rsidRDefault="003748C1">
      <w:r>
        <w:t xml:space="preserve">Reading: Chapters 11 and 12: Free Press and Fair Trial </w:t>
      </w:r>
    </w:p>
    <w:p w14:paraId="63169CB8" w14:textId="77777777" w:rsidR="00501612" w:rsidRDefault="00501612">
      <w:pPr>
        <w:rPr>
          <w:b/>
        </w:rPr>
      </w:pPr>
    </w:p>
    <w:p w14:paraId="14121893" w14:textId="61CE625B" w:rsidR="002F66BD" w:rsidRPr="00851BE4" w:rsidRDefault="00C54E61">
      <w:pPr>
        <w:rPr>
          <w:b/>
        </w:rPr>
      </w:pPr>
      <w:r>
        <w:rPr>
          <w:b/>
        </w:rPr>
        <w:t>Week Fourteen: April 18-20</w:t>
      </w:r>
    </w:p>
    <w:p w14:paraId="15457DD2" w14:textId="0CF12428" w:rsidR="002F66BD" w:rsidRDefault="00851BE4">
      <w:r>
        <w:t xml:space="preserve">Lecture Topics: </w:t>
      </w:r>
      <w:r w:rsidR="003748C1">
        <w:t xml:space="preserve">XXX, </w:t>
      </w:r>
      <w:r>
        <w:t>Obscene and Erotic Material</w:t>
      </w:r>
    </w:p>
    <w:p w14:paraId="18722C4F" w14:textId="2A6ABA8C" w:rsidR="00C54E61" w:rsidRDefault="00C54E61">
      <w:r>
        <w:t>CP-14: Publication of obscene material</w:t>
      </w:r>
    </w:p>
    <w:p w14:paraId="053DCA9D" w14:textId="7BB31837" w:rsidR="00851BE4" w:rsidRDefault="00851BE4">
      <w:r>
        <w:t>Reading Chapter 13: Regulation of Obscene and Erotic Material</w:t>
      </w:r>
    </w:p>
    <w:p w14:paraId="5B835C8B" w14:textId="77777777" w:rsidR="00C54E61" w:rsidRDefault="00C54E61">
      <w:pPr>
        <w:rPr>
          <w:b/>
        </w:rPr>
      </w:pPr>
    </w:p>
    <w:p w14:paraId="25F8A088" w14:textId="731A4A44" w:rsidR="002F66BD" w:rsidRPr="00851BE4" w:rsidRDefault="002F66BD">
      <w:pPr>
        <w:rPr>
          <w:b/>
        </w:rPr>
      </w:pPr>
      <w:r w:rsidRPr="00851BE4">
        <w:rPr>
          <w:b/>
        </w:rPr>
        <w:t xml:space="preserve">Week Fifteen: </w:t>
      </w:r>
      <w:r w:rsidR="00C54E61">
        <w:rPr>
          <w:b/>
        </w:rPr>
        <w:t>April 25-27</w:t>
      </w:r>
    </w:p>
    <w:p w14:paraId="1DE6D567" w14:textId="77777777" w:rsidR="003748C1" w:rsidRDefault="003748C1" w:rsidP="003748C1">
      <w:r>
        <w:t>Quiz #5: Chapters 11,12 and 13: Free Press, Fair Trial and Obscene material</w:t>
      </w:r>
    </w:p>
    <w:p w14:paraId="40C15E21" w14:textId="5544E324" w:rsidR="00851BE4" w:rsidRDefault="00851BE4">
      <w:r>
        <w:t>Lecture Topics: Copyright, Fair Use, Advertising</w:t>
      </w:r>
    </w:p>
    <w:p w14:paraId="45A01ADE" w14:textId="56E1E9F9" w:rsidR="00C54E61" w:rsidRDefault="00C54E61">
      <w:r>
        <w:t>CP-15</w:t>
      </w:r>
      <w:r w:rsidR="009C1A8F">
        <w:t>: Copyright law; CP-16: False advertising</w:t>
      </w:r>
    </w:p>
    <w:p w14:paraId="4E334092" w14:textId="5B4BC7D3" w:rsidR="002F66BD" w:rsidRDefault="00851BE4">
      <w:r>
        <w:t>Reading: Chapter 14 and 15: Copyright and regulation of advertising</w:t>
      </w:r>
    </w:p>
    <w:p w14:paraId="39ADEA69" w14:textId="77777777" w:rsidR="009C1A8F" w:rsidRDefault="009C1A8F"/>
    <w:p w14:paraId="1F40FF9A" w14:textId="013A6E81" w:rsidR="002F66BD" w:rsidRDefault="002F66BD">
      <w:r w:rsidRPr="0026145C">
        <w:rPr>
          <w:b/>
        </w:rPr>
        <w:t>Week Sixteen: May 02-0</w:t>
      </w:r>
      <w:r w:rsidR="009C1A8F">
        <w:rPr>
          <w:b/>
        </w:rPr>
        <w:t>4</w:t>
      </w:r>
      <w:r w:rsidR="0026145C">
        <w:t xml:space="preserve"> (last week of spring classes)</w:t>
      </w:r>
    </w:p>
    <w:p w14:paraId="33D9ECE5" w14:textId="77777777" w:rsidR="009C1A8F" w:rsidRDefault="0026145C">
      <w:r>
        <w:t>Lecture topics: Regulating Broadcast and New Technologies;</w:t>
      </w:r>
    </w:p>
    <w:p w14:paraId="41B844EA" w14:textId="263CCE5C" w:rsidR="00072E63" w:rsidRDefault="009C1A8F">
      <w:r>
        <w:t>CP-17: Broadcast obscenity;</w:t>
      </w:r>
      <w:r w:rsidR="0026145C">
        <w:t xml:space="preserve"> review for final</w:t>
      </w:r>
    </w:p>
    <w:p w14:paraId="0096CF42" w14:textId="7FA7C391" w:rsidR="0026145C" w:rsidRDefault="0026145C">
      <w:r>
        <w:t>Reading: Chapter 16: Telecommunication Regulation</w:t>
      </w:r>
    </w:p>
    <w:p w14:paraId="1B9A7344" w14:textId="77777777" w:rsidR="002F66BD" w:rsidRDefault="002F66BD"/>
    <w:p w14:paraId="4F86A7A3" w14:textId="35CAAAC3" w:rsidR="002F66BD" w:rsidRPr="0026145C" w:rsidRDefault="002F66BD">
      <w:pPr>
        <w:rPr>
          <w:b/>
        </w:rPr>
      </w:pPr>
      <w:r w:rsidRPr="0026145C">
        <w:rPr>
          <w:b/>
        </w:rPr>
        <w:lastRenderedPageBreak/>
        <w:t>Week Seventeen: May 09-14</w:t>
      </w:r>
      <w:r w:rsidR="0026145C" w:rsidRPr="0026145C">
        <w:rPr>
          <w:b/>
        </w:rPr>
        <w:t xml:space="preserve"> (finals week)</w:t>
      </w:r>
    </w:p>
    <w:p w14:paraId="59614CF9" w14:textId="77777777" w:rsidR="0026145C" w:rsidRDefault="0026145C" w:rsidP="0026145C">
      <w:r>
        <w:t>Final Exam:</w:t>
      </w:r>
    </w:p>
    <w:p w14:paraId="3E34EB52" w14:textId="04D2E41F" w:rsidR="0026145C" w:rsidRDefault="0026145C" w:rsidP="0026145C">
      <w:r>
        <w:t>Monday, May 9, 2016</w:t>
      </w:r>
    </w:p>
    <w:p w14:paraId="7202A1F2" w14:textId="0F346C3A" w:rsidR="002F66BD" w:rsidRDefault="0026145C" w:rsidP="0026145C">
      <w:r>
        <w:t xml:space="preserve">8AM - 10AM </w:t>
      </w:r>
    </w:p>
    <w:p w14:paraId="6A0BBF04" w14:textId="3BBF9B9B" w:rsidR="002F66BD" w:rsidRDefault="00851BE4">
      <w:r>
        <w:t>Final paper due!</w:t>
      </w:r>
    </w:p>
    <w:p w14:paraId="347611DD" w14:textId="77777777" w:rsidR="00CC12A0" w:rsidRDefault="00CC12A0"/>
    <w:p w14:paraId="5FABF144" w14:textId="77777777" w:rsidR="002F66BD" w:rsidRPr="003748C1" w:rsidRDefault="002F66BD">
      <w:pPr>
        <w:rPr>
          <w:b/>
        </w:rPr>
      </w:pPr>
      <w:r w:rsidRPr="003748C1">
        <w:rPr>
          <w:b/>
        </w:rPr>
        <w:t>May 20: Last day of Spring Semester</w:t>
      </w:r>
    </w:p>
    <w:p w14:paraId="62539E5C" w14:textId="77777777" w:rsidR="002F66BD" w:rsidRDefault="002F66BD"/>
    <w:p w14:paraId="3CEF1566" w14:textId="77777777" w:rsidR="002F66BD" w:rsidRDefault="002F66BD"/>
    <w:p w14:paraId="3B14CC10" w14:textId="77777777" w:rsidR="00294D4F" w:rsidRDefault="00294D4F"/>
    <w:p w14:paraId="3723638D" w14:textId="77777777" w:rsidR="0055781A" w:rsidRDefault="0055781A"/>
    <w:p w14:paraId="58B4B8A5" w14:textId="77777777" w:rsidR="00CB7537" w:rsidRDefault="00CB7537">
      <w:pPr>
        <w:rPr>
          <w:b/>
          <w:sz w:val="28"/>
          <w:szCs w:val="28"/>
        </w:rPr>
      </w:pPr>
      <w:r>
        <w:rPr>
          <w:b/>
          <w:sz w:val="28"/>
          <w:szCs w:val="28"/>
        </w:rPr>
        <w:t xml:space="preserve">MILESTONE MEDIA LAW </w:t>
      </w:r>
      <w:r w:rsidR="0055781A" w:rsidRPr="00CB7537">
        <w:rPr>
          <w:b/>
          <w:sz w:val="28"/>
          <w:szCs w:val="28"/>
        </w:rPr>
        <w:t xml:space="preserve">CASES </w:t>
      </w:r>
    </w:p>
    <w:p w14:paraId="68C6A224" w14:textId="77777777" w:rsidR="00CB7537" w:rsidRDefault="00CB7537">
      <w:pPr>
        <w:rPr>
          <w:b/>
          <w:sz w:val="28"/>
          <w:szCs w:val="28"/>
        </w:rPr>
      </w:pPr>
    </w:p>
    <w:p w14:paraId="63AED942" w14:textId="600683AD" w:rsidR="0055781A" w:rsidRPr="009C1A8F" w:rsidRDefault="00CB7537">
      <w:pPr>
        <w:rPr>
          <w:sz w:val="28"/>
          <w:szCs w:val="28"/>
        </w:rPr>
      </w:pPr>
      <w:r w:rsidRPr="009C1A8F">
        <w:rPr>
          <w:sz w:val="28"/>
          <w:szCs w:val="28"/>
        </w:rPr>
        <w:t>(</w:t>
      </w:r>
      <w:r w:rsidR="0055781A" w:rsidRPr="009C1A8F">
        <w:rPr>
          <w:sz w:val="28"/>
          <w:szCs w:val="28"/>
        </w:rPr>
        <w:t>FOR STUDENT-LED CLASS</w:t>
      </w:r>
      <w:r w:rsidRPr="009C1A8F">
        <w:rPr>
          <w:sz w:val="28"/>
          <w:szCs w:val="28"/>
        </w:rPr>
        <w:t xml:space="preserve"> DISCUSSION</w:t>
      </w:r>
      <w:r w:rsidR="009C1A8F">
        <w:rPr>
          <w:sz w:val="28"/>
          <w:szCs w:val="28"/>
        </w:rPr>
        <w:t>S</w:t>
      </w:r>
      <w:r w:rsidRPr="009C1A8F">
        <w:rPr>
          <w:sz w:val="28"/>
          <w:szCs w:val="28"/>
        </w:rPr>
        <w:t>):</w:t>
      </w:r>
    </w:p>
    <w:p w14:paraId="721E9882" w14:textId="77777777" w:rsidR="00E37D57" w:rsidRDefault="00E37D57"/>
    <w:tbl>
      <w:tblPr>
        <w:tblW w:w="9540" w:type="dxa"/>
        <w:tblInd w:w="93" w:type="dxa"/>
        <w:tblLook w:val="04A0" w:firstRow="1" w:lastRow="0" w:firstColumn="1" w:lastColumn="0" w:noHBand="0" w:noVBand="1"/>
      </w:tblPr>
      <w:tblGrid>
        <w:gridCol w:w="799"/>
        <w:gridCol w:w="1922"/>
        <w:gridCol w:w="1322"/>
        <w:gridCol w:w="2728"/>
        <w:gridCol w:w="758"/>
        <w:gridCol w:w="1018"/>
        <w:gridCol w:w="993"/>
      </w:tblGrid>
      <w:tr w:rsidR="0055781A" w:rsidRPr="0055781A" w14:paraId="2D88DF32" w14:textId="77777777" w:rsidTr="0055781A">
        <w:trPr>
          <w:trHeight w:val="1200"/>
        </w:trPr>
        <w:tc>
          <w:tcPr>
            <w:tcW w:w="857" w:type="dxa"/>
            <w:tcBorders>
              <w:top w:val="nil"/>
              <w:left w:val="nil"/>
              <w:bottom w:val="nil"/>
              <w:right w:val="nil"/>
            </w:tcBorders>
            <w:shd w:val="clear" w:color="auto" w:fill="auto"/>
            <w:vAlign w:val="bottom"/>
            <w:hideMark/>
          </w:tcPr>
          <w:p w14:paraId="00A861A0" w14:textId="77777777" w:rsidR="0055781A" w:rsidRPr="0055781A" w:rsidRDefault="0055781A" w:rsidP="0055781A">
            <w:pPr>
              <w:rPr>
                <w:rFonts w:ascii="Calibri" w:eastAsia="Times New Roman" w:hAnsi="Calibri" w:cs="Times New Roman"/>
                <w:b/>
                <w:bCs/>
                <w:color w:val="000000"/>
                <w:sz w:val="32"/>
                <w:szCs w:val="32"/>
              </w:rPr>
            </w:pPr>
            <w:r w:rsidRPr="0055781A">
              <w:rPr>
                <w:rFonts w:ascii="Calibri" w:eastAsia="Times New Roman" w:hAnsi="Calibri" w:cs="Times New Roman"/>
                <w:b/>
                <w:bCs/>
                <w:color w:val="000000"/>
                <w:sz w:val="32"/>
                <w:szCs w:val="32"/>
              </w:rPr>
              <w:t>CP</w:t>
            </w:r>
          </w:p>
        </w:tc>
        <w:tc>
          <w:tcPr>
            <w:tcW w:w="2238" w:type="dxa"/>
            <w:tcBorders>
              <w:top w:val="nil"/>
              <w:left w:val="nil"/>
              <w:bottom w:val="nil"/>
              <w:right w:val="nil"/>
            </w:tcBorders>
            <w:shd w:val="clear" w:color="auto" w:fill="auto"/>
            <w:vAlign w:val="bottom"/>
            <w:hideMark/>
          </w:tcPr>
          <w:p w14:paraId="56B5D672" w14:textId="77777777" w:rsidR="0055781A" w:rsidRPr="0055781A" w:rsidRDefault="0055781A" w:rsidP="0055781A">
            <w:pPr>
              <w:rPr>
                <w:rFonts w:ascii="Calibri" w:eastAsia="Times New Roman" w:hAnsi="Calibri" w:cs="Times New Roman"/>
                <w:b/>
                <w:bCs/>
                <w:color w:val="000000"/>
                <w:sz w:val="32"/>
                <w:szCs w:val="32"/>
              </w:rPr>
            </w:pPr>
            <w:r w:rsidRPr="0055781A">
              <w:rPr>
                <w:rFonts w:ascii="Calibri" w:eastAsia="Times New Roman" w:hAnsi="Calibri" w:cs="Times New Roman"/>
                <w:b/>
                <w:bCs/>
                <w:color w:val="000000"/>
                <w:sz w:val="32"/>
                <w:szCs w:val="32"/>
              </w:rPr>
              <w:t>CASE</w:t>
            </w:r>
          </w:p>
        </w:tc>
        <w:tc>
          <w:tcPr>
            <w:tcW w:w="1136" w:type="dxa"/>
            <w:tcBorders>
              <w:top w:val="nil"/>
              <w:left w:val="nil"/>
              <w:bottom w:val="nil"/>
              <w:right w:val="nil"/>
            </w:tcBorders>
            <w:shd w:val="clear" w:color="auto" w:fill="auto"/>
            <w:vAlign w:val="bottom"/>
            <w:hideMark/>
          </w:tcPr>
          <w:p w14:paraId="18F0AA69" w14:textId="77777777" w:rsidR="0055781A" w:rsidRPr="0055781A" w:rsidRDefault="0055781A" w:rsidP="0055781A">
            <w:pPr>
              <w:rPr>
                <w:rFonts w:ascii="Calibri" w:eastAsia="Times New Roman" w:hAnsi="Calibri" w:cs="Times New Roman"/>
                <w:b/>
                <w:bCs/>
                <w:color w:val="000000"/>
                <w:sz w:val="32"/>
                <w:szCs w:val="32"/>
              </w:rPr>
            </w:pPr>
            <w:r w:rsidRPr="0055781A">
              <w:rPr>
                <w:rFonts w:ascii="Calibri" w:eastAsia="Times New Roman" w:hAnsi="Calibri" w:cs="Times New Roman"/>
                <w:b/>
                <w:bCs/>
                <w:color w:val="000000"/>
                <w:sz w:val="32"/>
                <w:szCs w:val="32"/>
              </w:rPr>
              <w:t>YR</w:t>
            </w:r>
          </w:p>
        </w:tc>
        <w:tc>
          <w:tcPr>
            <w:tcW w:w="2728" w:type="dxa"/>
            <w:tcBorders>
              <w:top w:val="nil"/>
              <w:left w:val="nil"/>
              <w:bottom w:val="nil"/>
              <w:right w:val="nil"/>
            </w:tcBorders>
            <w:shd w:val="clear" w:color="auto" w:fill="auto"/>
            <w:vAlign w:val="bottom"/>
            <w:hideMark/>
          </w:tcPr>
          <w:p w14:paraId="63C638A9" w14:textId="77777777" w:rsidR="0055781A" w:rsidRPr="0055781A" w:rsidRDefault="0055781A" w:rsidP="0055781A">
            <w:pPr>
              <w:rPr>
                <w:rFonts w:ascii="Calibri" w:eastAsia="Times New Roman" w:hAnsi="Calibri" w:cs="Times New Roman"/>
                <w:b/>
                <w:bCs/>
                <w:color w:val="000000"/>
                <w:sz w:val="32"/>
                <w:szCs w:val="32"/>
              </w:rPr>
            </w:pPr>
            <w:r w:rsidRPr="0055781A">
              <w:rPr>
                <w:rFonts w:ascii="Calibri" w:eastAsia="Times New Roman" w:hAnsi="Calibri" w:cs="Times New Roman"/>
                <w:b/>
                <w:bCs/>
                <w:color w:val="000000"/>
                <w:sz w:val="32"/>
                <w:szCs w:val="32"/>
              </w:rPr>
              <w:t>PRINCIPLE</w:t>
            </w:r>
          </w:p>
        </w:tc>
        <w:tc>
          <w:tcPr>
            <w:tcW w:w="656" w:type="dxa"/>
            <w:tcBorders>
              <w:top w:val="nil"/>
              <w:left w:val="nil"/>
              <w:bottom w:val="nil"/>
              <w:right w:val="nil"/>
            </w:tcBorders>
            <w:shd w:val="clear" w:color="auto" w:fill="auto"/>
            <w:vAlign w:val="bottom"/>
            <w:hideMark/>
          </w:tcPr>
          <w:p w14:paraId="4678A647" w14:textId="77777777" w:rsidR="0055781A" w:rsidRPr="0055781A" w:rsidRDefault="0055781A" w:rsidP="0055781A">
            <w:pPr>
              <w:rPr>
                <w:rFonts w:ascii="Calibri" w:eastAsia="Times New Roman" w:hAnsi="Calibri" w:cs="Times New Roman"/>
                <w:b/>
                <w:bCs/>
                <w:color w:val="000000"/>
                <w:sz w:val="32"/>
                <w:szCs w:val="32"/>
              </w:rPr>
            </w:pPr>
            <w:r w:rsidRPr="0055781A">
              <w:rPr>
                <w:rFonts w:ascii="Calibri" w:eastAsia="Times New Roman" w:hAnsi="Calibri" w:cs="Times New Roman"/>
                <w:b/>
                <w:bCs/>
                <w:color w:val="000000"/>
                <w:sz w:val="32"/>
                <w:szCs w:val="32"/>
              </w:rPr>
              <w:t>CHP</w:t>
            </w:r>
          </w:p>
        </w:tc>
        <w:tc>
          <w:tcPr>
            <w:tcW w:w="932" w:type="dxa"/>
            <w:tcBorders>
              <w:top w:val="nil"/>
              <w:left w:val="nil"/>
              <w:bottom w:val="nil"/>
              <w:right w:val="nil"/>
            </w:tcBorders>
            <w:shd w:val="clear" w:color="auto" w:fill="auto"/>
            <w:vAlign w:val="bottom"/>
            <w:hideMark/>
          </w:tcPr>
          <w:p w14:paraId="1D8FC770" w14:textId="77777777" w:rsidR="0055781A" w:rsidRPr="0055781A" w:rsidRDefault="0055781A" w:rsidP="0055781A">
            <w:pPr>
              <w:rPr>
                <w:rFonts w:ascii="Calibri" w:eastAsia="Times New Roman" w:hAnsi="Calibri" w:cs="Times New Roman"/>
                <w:b/>
                <w:bCs/>
                <w:color w:val="000000"/>
                <w:sz w:val="32"/>
                <w:szCs w:val="32"/>
              </w:rPr>
            </w:pPr>
            <w:r w:rsidRPr="0055781A">
              <w:rPr>
                <w:rFonts w:ascii="Calibri" w:eastAsia="Times New Roman" w:hAnsi="Calibri" w:cs="Times New Roman"/>
                <w:b/>
                <w:bCs/>
                <w:color w:val="000000"/>
                <w:sz w:val="32"/>
                <w:szCs w:val="32"/>
              </w:rPr>
              <w:t>CLASS DATE</w:t>
            </w:r>
          </w:p>
        </w:tc>
        <w:tc>
          <w:tcPr>
            <w:tcW w:w="993" w:type="dxa"/>
            <w:tcBorders>
              <w:top w:val="nil"/>
              <w:left w:val="nil"/>
              <w:bottom w:val="nil"/>
              <w:right w:val="nil"/>
            </w:tcBorders>
            <w:shd w:val="clear" w:color="auto" w:fill="auto"/>
            <w:vAlign w:val="bottom"/>
            <w:hideMark/>
          </w:tcPr>
          <w:p w14:paraId="2FE2DEC4" w14:textId="77777777" w:rsidR="0055781A" w:rsidRPr="0055781A" w:rsidRDefault="0055781A" w:rsidP="0055781A">
            <w:pPr>
              <w:rPr>
                <w:rFonts w:ascii="Calibri" w:eastAsia="Times New Roman" w:hAnsi="Calibri" w:cs="Times New Roman"/>
                <w:b/>
                <w:bCs/>
                <w:color w:val="000000"/>
                <w:sz w:val="32"/>
                <w:szCs w:val="32"/>
              </w:rPr>
            </w:pPr>
            <w:r w:rsidRPr="0055781A">
              <w:rPr>
                <w:rFonts w:ascii="Calibri" w:eastAsia="Times New Roman" w:hAnsi="Calibri" w:cs="Times New Roman"/>
                <w:b/>
                <w:bCs/>
                <w:color w:val="000000"/>
                <w:sz w:val="32"/>
                <w:szCs w:val="32"/>
              </w:rPr>
              <w:t>PAGE</w:t>
            </w:r>
          </w:p>
        </w:tc>
      </w:tr>
      <w:tr w:rsidR="0055781A" w:rsidRPr="0055781A" w14:paraId="664360EB" w14:textId="77777777" w:rsidTr="0055781A">
        <w:trPr>
          <w:trHeight w:val="300"/>
        </w:trPr>
        <w:tc>
          <w:tcPr>
            <w:tcW w:w="857" w:type="dxa"/>
            <w:vMerge w:val="restart"/>
            <w:tcBorders>
              <w:top w:val="nil"/>
              <w:left w:val="nil"/>
              <w:bottom w:val="nil"/>
              <w:right w:val="nil"/>
            </w:tcBorders>
            <w:shd w:val="clear" w:color="auto" w:fill="auto"/>
            <w:hideMark/>
          </w:tcPr>
          <w:p w14:paraId="76E73A68"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#1 (pick one case)</w:t>
            </w:r>
          </w:p>
        </w:tc>
        <w:tc>
          <w:tcPr>
            <w:tcW w:w="2238" w:type="dxa"/>
            <w:tcBorders>
              <w:top w:val="nil"/>
              <w:left w:val="nil"/>
              <w:bottom w:val="nil"/>
              <w:right w:val="nil"/>
            </w:tcBorders>
            <w:shd w:val="clear" w:color="auto" w:fill="auto"/>
            <w:vAlign w:val="bottom"/>
            <w:hideMark/>
          </w:tcPr>
          <w:p w14:paraId="1FB89F4B"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Brandenburg v. Ohio</w:t>
            </w:r>
          </w:p>
        </w:tc>
        <w:tc>
          <w:tcPr>
            <w:tcW w:w="1136" w:type="dxa"/>
            <w:tcBorders>
              <w:top w:val="nil"/>
              <w:left w:val="nil"/>
              <w:bottom w:val="nil"/>
              <w:right w:val="nil"/>
            </w:tcBorders>
            <w:shd w:val="clear" w:color="auto" w:fill="auto"/>
            <w:noWrap/>
            <w:vAlign w:val="bottom"/>
            <w:hideMark/>
          </w:tcPr>
          <w:p w14:paraId="08C3CF4D"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1969</w:t>
            </w:r>
          </w:p>
        </w:tc>
        <w:tc>
          <w:tcPr>
            <w:tcW w:w="2728" w:type="dxa"/>
            <w:tcBorders>
              <w:top w:val="nil"/>
              <w:left w:val="nil"/>
              <w:bottom w:val="nil"/>
              <w:right w:val="nil"/>
            </w:tcBorders>
            <w:shd w:val="clear" w:color="auto" w:fill="auto"/>
            <w:noWrap/>
            <w:vAlign w:val="bottom"/>
            <w:hideMark/>
          </w:tcPr>
          <w:p w14:paraId="5AF46249"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incitement of violence</w:t>
            </w:r>
          </w:p>
        </w:tc>
        <w:tc>
          <w:tcPr>
            <w:tcW w:w="656" w:type="dxa"/>
            <w:tcBorders>
              <w:top w:val="nil"/>
              <w:left w:val="nil"/>
              <w:bottom w:val="nil"/>
              <w:right w:val="nil"/>
            </w:tcBorders>
            <w:shd w:val="clear" w:color="auto" w:fill="auto"/>
            <w:noWrap/>
            <w:vAlign w:val="bottom"/>
            <w:hideMark/>
          </w:tcPr>
          <w:p w14:paraId="6C6B75E4"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2</w:t>
            </w:r>
          </w:p>
        </w:tc>
        <w:tc>
          <w:tcPr>
            <w:tcW w:w="932" w:type="dxa"/>
            <w:vMerge w:val="restart"/>
            <w:tcBorders>
              <w:top w:val="nil"/>
              <w:left w:val="nil"/>
              <w:bottom w:val="nil"/>
              <w:right w:val="nil"/>
            </w:tcBorders>
            <w:shd w:val="clear" w:color="auto" w:fill="auto"/>
            <w:noWrap/>
            <w:vAlign w:val="bottom"/>
            <w:hideMark/>
          </w:tcPr>
          <w:p w14:paraId="719690D4"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Jan. 27</w:t>
            </w:r>
          </w:p>
        </w:tc>
        <w:tc>
          <w:tcPr>
            <w:tcW w:w="993" w:type="dxa"/>
            <w:tcBorders>
              <w:top w:val="nil"/>
              <w:left w:val="nil"/>
              <w:bottom w:val="nil"/>
              <w:right w:val="nil"/>
            </w:tcBorders>
            <w:shd w:val="clear" w:color="auto" w:fill="auto"/>
            <w:noWrap/>
            <w:vAlign w:val="bottom"/>
            <w:hideMark/>
          </w:tcPr>
          <w:p w14:paraId="383F0F86"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64</w:t>
            </w:r>
          </w:p>
        </w:tc>
      </w:tr>
      <w:tr w:rsidR="0055781A" w:rsidRPr="0055781A" w14:paraId="499BDCC8" w14:textId="77777777" w:rsidTr="0055781A">
        <w:trPr>
          <w:trHeight w:val="300"/>
        </w:trPr>
        <w:tc>
          <w:tcPr>
            <w:tcW w:w="857" w:type="dxa"/>
            <w:vMerge/>
            <w:tcBorders>
              <w:top w:val="nil"/>
              <w:left w:val="nil"/>
              <w:bottom w:val="nil"/>
              <w:right w:val="nil"/>
            </w:tcBorders>
            <w:vAlign w:val="center"/>
            <w:hideMark/>
          </w:tcPr>
          <w:p w14:paraId="41E9FE06" w14:textId="77777777" w:rsidR="0055781A" w:rsidRPr="0055781A" w:rsidRDefault="0055781A" w:rsidP="0055781A">
            <w:pPr>
              <w:rPr>
                <w:rFonts w:ascii="Calibri" w:eastAsia="Times New Roman" w:hAnsi="Calibri" w:cs="Times New Roman"/>
                <w:color w:val="000000"/>
              </w:rPr>
            </w:pPr>
          </w:p>
        </w:tc>
        <w:tc>
          <w:tcPr>
            <w:tcW w:w="2238" w:type="dxa"/>
            <w:tcBorders>
              <w:top w:val="nil"/>
              <w:left w:val="nil"/>
              <w:bottom w:val="nil"/>
              <w:right w:val="nil"/>
            </w:tcBorders>
            <w:shd w:val="clear" w:color="auto" w:fill="auto"/>
            <w:vAlign w:val="bottom"/>
            <w:hideMark/>
          </w:tcPr>
          <w:p w14:paraId="48C3002D" w14:textId="77777777" w:rsidR="0055781A" w:rsidRPr="0055781A" w:rsidRDefault="0055781A" w:rsidP="0055781A">
            <w:pPr>
              <w:rPr>
                <w:rFonts w:ascii="Calibri" w:eastAsia="Times New Roman" w:hAnsi="Calibri" w:cs="Times New Roman"/>
                <w:color w:val="000000"/>
              </w:rPr>
            </w:pPr>
            <w:proofErr w:type="spellStart"/>
            <w:r w:rsidRPr="0055781A">
              <w:rPr>
                <w:rFonts w:ascii="Calibri" w:eastAsia="Times New Roman" w:hAnsi="Calibri" w:cs="Times New Roman"/>
                <w:color w:val="000000"/>
              </w:rPr>
              <w:t>Conradt</w:t>
            </w:r>
            <w:proofErr w:type="spellEnd"/>
            <w:r w:rsidRPr="0055781A">
              <w:rPr>
                <w:rFonts w:ascii="Calibri" w:eastAsia="Times New Roman" w:hAnsi="Calibri" w:cs="Times New Roman"/>
                <w:color w:val="000000"/>
              </w:rPr>
              <w:t xml:space="preserve"> v. Universal</w:t>
            </w:r>
          </w:p>
        </w:tc>
        <w:tc>
          <w:tcPr>
            <w:tcW w:w="1136" w:type="dxa"/>
            <w:tcBorders>
              <w:top w:val="nil"/>
              <w:left w:val="nil"/>
              <w:bottom w:val="nil"/>
              <w:right w:val="nil"/>
            </w:tcBorders>
            <w:shd w:val="clear" w:color="auto" w:fill="auto"/>
            <w:noWrap/>
            <w:vAlign w:val="bottom"/>
            <w:hideMark/>
          </w:tcPr>
          <w:p w14:paraId="7BEA8993"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2008</w:t>
            </w:r>
          </w:p>
        </w:tc>
        <w:tc>
          <w:tcPr>
            <w:tcW w:w="2728" w:type="dxa"/>
            <w:tcBorders>
              <w:top w:val="nil"/>
              <w:left w:val="nil"/>
              <w:bottom w:val="nil"/>
              <w:right w:val="nil"/>
            </w:tcBorders>
            <w:shd w:val="clear" w:color="auto" w:fill="auto"/>
            <w:noWrap/>
            <w:vAlign w:val="bottom"/>
            <w:hideMark/>
          </w:tcPr>
          <w:p w14:paraId="6FACB453"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news reports creating harm</w:t>
            </w:r>
          </w:p>
        </w:tc>
        <w:tc>
          <w:tcPr>
            <w:tcW w:w="656" w:type="dxa"/>
            <w:tcBorders>
              <w:top w:val="nil"/>
              <w:left w:val="nil"/>
              <w:bottom w:val="nil"/>
              <w:right w:val="nil"/>
            </w:tcBorders>
            <w:shd w:val="clear" w:color="auto" w:fill="auto"/>
            <w:noWrap/>
            <w:vAlign w:val="bottom"/>
            <w:hideMark/>
          </w:tcPr>
          <w:p w14:paraId="4F8ED1F5"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2</w:t>
            </w:r>
          </w:p>
        </w:tc>
        <w:tc>
          <w:tcPr>
            <w:tcW w:w="932" w:type="dxa"/>
            <w:vMerge/>
            <w:tcBorders>
              <w:top w:val="nil"/>
              <w:left w:val="nil"/>
              <w:bottom w:val="nil"/>
              <w:right w:val="nil"/>
            </w:tcBorders>
            <w:vAlign w:val="center"/>
            <w:hideMark/>
          </w:tcPr>
          <w:p w14:paraId="35197CF2" w14:textId="77777777" w:rsidR="0055781A" w:rsidRPr="0055781A" w:rsidRDefault="0055781A" w:rsidP="0055781A">
            <w:pPr>
              <w:rPr>
                <w:rFonts w:ascii="Calibri" w:eastAsia="Times New Roman" w:hAnsi="Calibri" w:cs="Times New Roman"/>
                <w:color w:val="000000"/>
              </w:rPr>
            </w:pPr>
          </w:p>
        </w:tc>
        <w:tc>
          <w:tcPr>
            <w:tcW w:w="993" w:type="dxa"/>
            <w:tcBorders>
              <w:top w:val="nil"/>
              <w:left w:val="nil"/>
              <w:bottom w:val="nil"/>
              <w:right w:val="nil"/>
            </w:tcBorders>
            <w:shd w:val="clear" w:color="auto" w:fill="auto"/>
            <w:noWrap/>
            <w:vAlign w:val="bottom"/>
            <w:hideMark/>
          </w:tcPr>
          <w:p w14:paraId="2DDB1AB2"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69</w:t>
            </w:r>
          </w:p>
        </w:tc>
      </w:tr>
      <w:tr w:rsidR="0055781A" w:rsidRPr="0055781A" w14:paraId="68CA15A6" w14:textId="77777777" w:rsidTr="0055781A">
        <w:trPr>
          <w:trHeight w:val="900"/>
        </w:trPr>
        <w:tc>
          <w:tcPr>
            <w:tcW w:w="857" w:type="dxa"/>
            <w:vMerge/>
            <w:tcBorders>
              <w:top w:val="nil"/>
              <w:left w:val="nil"/>
              <w:bottom w:val="nil"/>
              <w:right w:val="nil"/>
            </w:tcBorders>
            <w:vAlign w:val="center"/>
            <w:hideMark/>
          </w:tcPr>
          <w:p w14:paraId="7B71AE62" w14:textId="77777777" w:rsidR="0055781A" w:rsidRPr="0055781A" w:rsidRDefault="0055781A" w:rsidP="0055781A">
            <w:pPr>
              <w:rPr>
                <w:rFonts w:ascii="Calibri" w:eastAsia="Times New Roman" w:hAnsi="Calibri" w:cs="Times New Roman"/>
                <w:color w:val="000000"/>
              </w:rPr>
            </w:pPr>
          </w:p>
        </w:tc>
        <w:tc>
          <w:tcPr>
            <w:tcW w:w="2238" w:type="dxa"/>
            <w:tcBorders>
              <w:top w:val="nil"/>
              <w:left w:val="nil"/>
              <w:bottom w:val="nil"/>
              <w:right w:val="nil"/>
            </w:tcBorders>
            <w:shd w:val="clear" w:color="auto" w:fill="auto"/>
            <w:vAlign w:val="bottom"/>
            <w:hideMark/>
          </w:tcPr>
          <w:p w14:paraId="533BDB9D"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Planned Parenthood of the Columbia v. American Coalition of Life Activists</w:t>
            </w:r>
          </w:p>
        </w:tc>
        <w:tc>
          <w:tcPr>
            <w:tcW w:w="1136" w:type="dxa"/>
            <w:tcBorders>
              <w:top w:val="nil"/>
              <w:left w:val="nil"/>
              <w:bottom w:val="nil"/>
              <w:right w:val="nil"/>
            </w:tcBorders>
            <w:shd w:val="clear" w:color="auto" w:fill="auto"/>
            <w:noWrap/>
            <w:vAlign w:val="bottom"/>
            <w:hideMark/>
          </w:tcPr>
          <w:p w14:paraId="3A64F32C"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2002</w:t>
            </w:r>
          </w:p>
        </w:tc>
        <w:tc>
          <w:tcPr>
            <w:tcW w:w="2728" w:type="dxa"/>
            <w:tcBorders>
              <w:top w:val="nil"/>
              <w:left w:val="nil"/>
              <w:bottom w:val="nil"/>
              <w:right w:val="nil"/>
            </w:tcBorders>
            <w:shd w:val="clear" w:color="auto" w:fill="auto"/>
            <w:noWrap/>
            <w:vAlign w:val="bottom"/>
            <w:hideMark/>
          </w:tcPr>
          <w:p w14:paraId="4DD1B05B"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incitement of violence</w:t>
            </w:r>
          </w:p>
        </w:tc>
        <w:tc>
          <w:tcPr>
            <w:tcW w:w="656" w:type="dxa"/>
            <w:tcBorders>
              <w:top w:val="nil"/>
              <w:left w:val="nil"/>
              <w:bottom w:val="nil"/>
              <w:right w:val="nil"/>
            </w:tcBorders>
            <w:shd w:val="clear" w:color="auto" w:fill="auto"/>
            <w:noWrap/>
            <w:vAlign w:val="bottom"/>
            <w:hideMark/>
          </w:tcPr>
          <w:p w14:paraId="006776F1"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2</w:t>
            </w:r>
          </w:p>
        </w:tc>
        <w:tc>
          <w:tcPr>
            <w:tcW w:w="932" w:type="dxa"/>
            <w:vMerge/>
            <w:tcBorders>
              <w:top w:val="nil"/>
              <w:left w:val="nil"/>
              <w:bottom w:val="nil"/>
              <w:right w:val="nil"/>
            </w:tcBorders>
            <w:vAlign w:val="center"/>
            <w:hideMark/>
          </w:tcPr>
          <w:p w14:paraId="1C4AB3E6" w14:textId="77777777" w:rsidR="0055781A" w:rsidRPr="0055781A" w:rsidRDefault="0055781A" w:rsidP="0055781A">
            <w:pPr>
              <w:rPr>
                <w:rFonts w:ascii="Calibri" w:eastAsia="Times New Roman" w:hAnsi="Calibri" w:cs="Times New Roman"/>
                <w:color w:val="000000"/>
              </w:rPr>
            </w:pPr>
          </w:p>
        </w:tc>
        <w:tc>
          <w:tcPr>
            <w:tcW w:w="993" w:type="dxa"/>
            <w:tcBorders>
              <w:top w:val="nil"/>
              <w:left w:val="nil"/>
              <w:bottom w:val="nil"/>
              <w:right w:val="nil"/>
            </w:tcBorders>
            <w:shd w:val="clear" w:color="auto" w:fill="auto"/>
            <w:noWrap/>
            <w:vAlign w:val="bottom"/>
            <w:hideMark/>
          </w:tcPr>
          <w:p w14:paraId="78E448CF"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72</w:t>
            </w:r>
          </w:p>
        </w:tc>
      </w:tr>
      <w:tr w:rsidR="0055781A" w:rsidRPr="0055781A" w14:paraId="18660637" w14:textId="77777777" w:rsidTr="0055781A">
        <w:trPr>
          <w:trHeight w:val="600"/>
        </w:trPr>
        <w:tc>
          <w:tcPr>
            <w:tcW w:w="857" w:type="dxa"/>
            <w:tcBorders>
              <w:top w:val="nil"/>
              <w:left w:val="nil"/>
              <w:bottom w:val="nil"/>
              <w:right w:val="nil"/>
            </w:tcBorders>
            <w:shd w:val="clear" w:color="auto" w:fill="auto"/>
            <w:vAlign w:val="bottom"/>
            <w:hideMark/>
          </w:tcPr>
          <w:p w14:paraId="2BAD633D"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#2</w:t>
            </w:r>
          </w:p>
        </w:tc>
        <w:tc>
          <w:tcPr>
            <w:tcW w:w="2238" w:type="dxa"/>
            <w:tcBorders>
              <w:top w:val="nil"/>
              <w:left w:val="nil"/>
              <w:bottom w:val="nil"/>
              <w:right w:val="nil"/>
            </w:tcBorders>
            <w:shd w:val="clear" w:color="auto" w:fill="auto"/>
            <w:vAlign w:val="bottom"/>
            <w:hideMark/>
          </w:tcPr>
          <w:p w14:paraId="35C4DE26"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New York Times vs. US. (Pentagon Papers)</w:t>
            </w:r>
          </w:p>
        </w:tc>
        <w:tc>
          <w:tcPr>
            <w:tcW w:w="1136" w:type="dxa"/>
            <w:tcBorders>
              <w:top w:val="nil"/>
              <w:left w:val="nil"/>
              <w:bottom w:val="nil"/>
              <w:right w:val="nil"/>
            </w:tcBorders>
            <w:shd w:val="clear" w:color="auto" w:fill="auto"/>
            <w:noWrap/>
            <w:vAlign w:val="bottom"/>
            <w:hideMark/>
          </w:tcPr>
          <w:p w14:paraId="5C8B1A1D"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1971</w:t>
            </w:r>
          </w:p>
        </w:tc>
        <w:tc>
          <w:tcPr>
            <w:tcW w:w="2728" w:type="dxa"/>
            <w:tcBorders>
              <w:top w:val="nil"/>
              <w:left w:val="nil"/>
              <w:bottom w:val="nil"/>
              <w:right w:val="nil"/>
            </w:tcBorders>
            <w:shd w:val="clear" w:color="auto" w:fill="auto"/>
            <w:noWrap/>
            <w:vAlign w:val="bottom"/>
            <w:hideMark/>
          </w:tcPr>
          <w:p w14:paraId="5F75C138"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prior restraint</w:t>
            </w:r>
          </w:p>
        </w:tc>
        <w:tc>
          <w:tcPr>
            <w:tcW w:w="656" w:type="dxa"/>
            <w:tcBorders>
              <w:top w:val="nil"/>
              <w:left w:val="nil"/>
              <w:bottom w:val="nil"/>
              <w:right w:val="nil"/>
            </w:tcBorders>
            <w:shd w:val="clear" w:color="auto" w:fill="auto"/>
            <w:noWrap/>
            <w:vAlign w:val="bottom"/>
            <w:hideMark/>
          </w:tcPr>
          <w:p w14:paraId="438276C2"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2</w:t>
            </w:r>
          </w:p>
        </w:tc>
        <w:tc>
          <w:tcPr>
            <w:tcW w:w="932" w:type="dxa"/>
            <w:tcBorders>
              <w:top w:val="nil"/>
              <w:left w:val="nil"/>
              <w:bottom w:val="nil"/>
              <w:right w:val="nil"/>
            </w:tcBorders>
            <w:shd w:val="clear" w:color="auto" w:fill="auto"/>
            <w:noWrap/>
            <w:vAlign w:val="bottom"/>
            <w:hideMark/>
          </w:tcPr>
          <w:p w14:paraId="7F12BC27"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Feb. 01</w:t>
            </w:r>
          </w:p>
        </w:tc>
        <w:tc>
          <w:tcPr>
            <w:tcW w:w="993" w:type="dxa"/>
            <w:tcBorders>
              <w:top w:val="nil"/>
              <w:left w:val="nil"/>
              <w:bottom w:val="nil"/>
              <w:right w:val="nil"/>
            </w:tcBorders>
            <w:shd w:val="clear" w:color="auto" w:fill="auto"/>
            <w:noWrap/>
            <w:vAlign w:val="bottom"/>
            <w:hideMark/>
          </w:tcPr>
          <w:p w14:paraId="0CC90F8B"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79</w:t>
            </w:r>
          </w:p>
        </w:tc>
      </w:tr>
      <w:tr w:rsidR="0055781A" w:rsidRPr="0055781A" w14:paraId="747386F1" w14:textId="77777777" w:rsidTr="0055781A">
        <w:trPr>
          <w:trHeight w:val="600"/>
        </w:trPr>
        <w:tc>
          <w:tcPr>
            <w:tcW w:w="857" w:type="dxa"/>
            <w:vMerge w:val="restart"/>
            <w:tcBorders>
              <w:top w:val="nil"/>
              <w:left w:val="nil"/>
              <w:bottom w:val="nil"/>
              <w:right w:val="nil"/>
            </w:tcBorders>
            <w:shd w:val="clear" w:color="auto" w:fill="auto"/>
            <w:hideMark/>
          </w:tcPr>
          <w:p w14:paraId="1D0920BC"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#3 (pick one case)</w:t>
            </w:r>
          </w:p>
        </w:tc>
        <w:tc>
          <w:tcPr>
            <w:tcW w:w="2238" w:type="dxa"/>
            <w:tcBorders>
              <w:top w:val="nil"/>
              <w:left w:val="nil"/>
              <w:bottom w:val="nil"/>
              <w:right w:val="nil"/>
            </w:tcBorders>
            <w:shd w:val="clear" w:color="auto" w:fill="auto"/>
            <w:vAlign w:val="bottom"/>
            <w:hideMark/>
          </w:tcPr>
          <w:p w14:paraId="02397AFB"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Bethel School District v. Fraser</w:t>
            </w:r>
          </w:p>
        </w:tc>
        <w:tc>
          <w:tcPr>
            <w:tcW w:w="1136" w:type="dxa"/>
            <w:tcBorders>
              <w:top w:val="nil"/>
              <w:left w:val="nil"/>
              <w:bottom w:val="nil"/>
              <w:right w:val="nil"/>
            </w:tcBorders>
            <w:shd w:val="clear" w:color="auto" w:fill="auto"/>
            <w:noWrap/>
            <w:vAlign w:val="bottom"/>
            <w:hideMark/>
          </w:tcPr>
          <w:p w14:paraId="722FA8E0"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2007</w:t>
            </w:r>
          </w:p>
        </w:tc>
        <w:tc>
          <w:tcPr>
            <w:tcW w:w="2728" w:type="dxa"/>
            <w:tcBorders>
              <w:top w:val="nil"/>
              <w:left w:val="nil"/>
              <w:bottom w:val="nil"/>
              <w:right w:val="nil"/>
            </w:tcBorders>
            <w:shd w:val="clear" w:color="auto" w:fill="auto"/>
            <w:noWrap/>
            <w:vAlign w:val="bottom"/>
            <w:hideMark/>
          </w:tcPr>
          <w:p w14:paraId="296E9456"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student speech</w:t>
            </w:r>
          </w:p>
        </w:tc>
        <w:tc>
          <w:tcPr>
            <w:tcW w:w="656" w:type="dxa"/>
            <w:tcBorders>
              <w:top w:val="nil"/>
              <w:left w:val="nil"/>
              <w:bottom w:val="nil"/>
              <w:right w:val="nil"/>
            </w:tcBorders>
            <w:shd w:val="clear" w:color="auto" w:fill="auto"/>
            <w:noWrap/>
            <w:vAlign w:val="bottom"/>
            <w:hideMark/>
          </w:tcPr>
          <w:p w14:paraId="123D747F"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3</w:t>
            </w:r>
          </w:p>
        </w:tc>
        <w:tc>
          <w:tcPr>
            <w:tcW w:w="932" w:type="dxa"/>
            <w:vMerge w:val="restart"/>
            <w:tcBorders>
              <w:top w:val="nil"/>
              <w:left w:val="nil"/>
              <w:bottom w:val="nil"/>
              <w:right w:val="nil"/>
            </w:tcBorders>
            <w:shd w:val="clear" w:color="auto" w:fill="auto"/>
            <w:noWrap/>
            <w:vAlign w:val="bottom"/>
            <w:hideMark/>
          </w:tcPr>
          <w:p w14:paraId="5AAAEA07"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Feb. 03</w:t>
            </w:r>
          </w:p>
        </w:tc>
        <w:tc>
          <w:tcPr>
            <w:tcW w:w="993" w:type="dxa"/>
            <w:tcBorders>
              <w:top w:val="nil"/>
              <w:left w:val="nil"/>
              <w:bottom w:val="nil"/>
              <w:right w:val="nil"/>
            </w:tcBorders>
            <w:shd w:val="clear" w:color="auto" w:fill="auto"/>
            <w:noWrap/>
            <w:vAlign w:val="bottom"/>
            <w:hideMark/>
          </w:tcPr>
          <w:p w14:paraId="69E0E9BA"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95</w:t>
            </w:r>
          </w:p>
        </w:tc>
      </w:tr>
      <w:tr w:rsidR="0055781A" w:rsidRPr="0055781A" w14:paraId="13B71C42" w14:textId="77777777" w:rsidTr="0055781A">
        <w:trPr>
          <w:trHeight w:val="300"/>
        </w:trPr>
        <w:tc>
          <w:tcPr>
            <w:tcW w:w="857" w:type="dxa"/>
            <w:vMerge/>
            <w:tcBorders>
              <w:top w:val="nil"/>
              <w:left w:val="nil"/>
              <w:bottom w:val="nil"/>
              <w:right w:val="nil"/>
            </w:tcBorders>
            <w:vAlign w:val="center"/>
            <w:hideMark/>
          </w:tcPr>
          <w:p w14:paraId="0F0CCDDB" w14:textId="77777777" w:rsidR="0055781A" w:rsidRPr="0055781A" w:rsidRDefault="0055781A" w:rsidP="0055781A">
            <w:pPr>
              <w:rPr>
                <w:rFonts w:ascii="Calibri" w:eastAsia="Times New Roman" w:hAnsi="Calibri" w:cs="Times New Roman"/>
                <w:color w:val="000000"/>
              </w:rPr>
            </w:pPr>
          </w:p>
        </w:tc>
        <w:tc>
          <w:tcPr>
            <w:tcW w:w="2238" w:type="dxa"/>
            <w:tcBorders>
              <w:top w:val="nil"/>
              <w:left w:val="nil"/>
              <w:bottom w:val="nil"/>
              <w:right w:val="nil"/>
            </w:tcBorders>
            <w:shd w:val="clear" w:color="auto" w:fill="auto"/>
            <w:vAlign w:val="bottom"/>
            <w:hideMark/>
          </w:tcPr>
          <w:p w14:paraId="7941F93C"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Board of Education v. Pico</w:t>
            </w:r>
          </w:p>
        </w:tc>
        <w:tc>
          <w:tcPr>
            <w:tcW w:w="1136" w:type="dxa"/>
            <w:tcBorders>
              <w:top w:val="nil"/>
              <w:left w:val="nil"/>
              <w:bottom w:val="nil"/>
              <w:right w:val="nil"/>
            </w:tcBorders>
            <w:shd w:val="clear" w:color="auto" w:fill="auto"/>
            <w:noWrap/>
            <w:vAlign w:val="bottom"/>
            <w:hideMark/>
          </w:tcPr>
          <w:p w14:paraId="73037937"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1982</w:t>
            </w:r>
          </w:p>
        </w:tc>
        <w:tc>
          <w:tcPr>
            <w:tcW w:w="2728" w:type="dxa"/>
            <w:tcBorders>
              <w:top w:val="nil"/>
              <w:left w:val="nil"/>
              <w:bottom w:val="nil"/>
              <w:right w:val="nil"/>
            </w:tcBorders>
            <w:shd w:val="clear" w:color="auto" w:fill="auto"/>
            <w:noWrap/>
            <w:vAlign w:val="bottom"/>
            <w:hideMark/>
          </w:tcPr>
          <w:p w14:paraId="674E2E16"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modern book-banning</w:t>
            </w:r>
          </w:p>
        </w:tc>
        <w:tc>
          <w:tcPr>
            <w:tcW w:w="656" w:type="dxa"/>
            <w:tcBorders>
              <w:top w:val="nil"/>
              <w:left w:val="nil"/>
              <w:bottom w:val="nil"/>
              <w:right w:val="nil"/>
            </w:tcBorders>
            <w:shd w:val="clear" w:color="auto" w:fill="auto"/>
            <w:noWrap/>
            <w:vAlign w:val="bottom"/>
            <w:hideMark/>
          </w:tcPr>
          <w:p w14:paraId="3D4AEC9E"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3</w:t>
            </w:r>
          </w:p>
        </w:tc>
        <w:tc>
          <w:tcPr>
            <w:tcW w:w="932" w:type="dxa"/>
            <w:vMerge/>
            <w:tcBorders>
              <w:top w:val="nil"/>
              <w:left w:val="nil"/>
              <w:bottom w:val="nil"/>
              <w:right w:val="nil"/>
            </w:tcBorders>
            <w:vAlign w:val="center"/>
            <w:hideMark/>
          </w:tcPr>
          <w:p w14:paraId="7E642F14" w14:textId="77777777" w:rsidR="0055781A" w:rsidRPr="0055781A" w:rsidRDefault="0055781A" w:rsidP="0055781A">
            <w:pPr>
              <w:rPr>
                <w:rFonts w:ascii="Calibri" w:eastAsia="Times New Roman" w:hAnsi="Calibri" w:cs="Times New Roman"/>
                <w:color w:val="000000"/>
              </w:rPr>
            </w:pPr>
          </w:p>
        </w:tc>
        <w:tc>
          <w:tcPr>
            <w:tcW w:w="993" w:type="dxa"/>
            <w:tcBorders>
              <w:top w:val="nil"/>
              <w:left w:val="nil"/>
              <w:bottom w:val="nil"/>
              <w:right w:val="nil"/>
            </w:tcBorders>
            <w:shd w:val="clear" w:color="auto" w:fill="auto"/>
            <w:noWrap/>
            <w:vAlign w:val="bottom"/>
            <w:hideMark/>
          </w:tcPr>
          <w:p w14:paraId="646F0F9E"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109</w:t>
            </w:r>
          </w:p>
        </w:tc>
      </w:tr>
      <w:tr w:rsidR="0055781A" w:rsidRPr="0055781A" w14:paraId="169C67E9" w14:textId="77777777" w:rsidTr="0055781A">
        <w:trPr>
          <w:trHeight w:val="600"/>
        </w:trPr>
        <w:tc>
          <w:tcPr>
            <w:tcW w:w="857" w:type="dxa"/>
            <w:vMerge/>
            <w:tcBorders>
              <w:top w:val="nil"/>
              <w:left w:val="nil"/>
              <w:bottom w:val="nil"/>
              <w:right w:val="nil"/>
            </w:tcBorders>
            <w:vAlign w:val="center"/>
            <w:hideMark/>
          </w:tcPr>
          <w:p w14:paraId="72C3CD1E" w14:textId="77777777" w:rsidR="0055781A" w:rsidRPr="0055781A" w:rsidRDefault="0055781A" w:rsidP="0055781A">
            <w:pPr>
              <w:rPr>
                <w:rFonts w:ascii="Calibri" w:eastAsia="Times New Roman" w:hAnsi="Calibri" w:cs="Times New Roman"/>
                <w:color w:val="000000"/>
              </w:rPr>
            </w:pPr>
          </w:p>
        </w:tc>
        <w:tc>
          <w:tcPr>
            <w:tcW w:w="2238" w:type="dxa"/>
            <w:tcBorders>
              <w:top w:val="nil"/>
              <w:left w:val="nil"/>
              <w:bottom w:val="nil"/>
              <w:right w:val="nil"/>
            </w:tcBorders>
            <w:shd w:val="clear" w:color="auto" w:fill="auto"/>
            <w:vAlign w:val="bottom"/>
            <w:hideMark/>
          </w:tcPr>
          <w:p w14:paraId="5CA0DA21" w14:textId="77777777" w:rsidR="0055781A" w:rsidRPr="0055781A" w:rsidRDefault="0055781A" w:rsidP="0055781A">
            <w:pPr>
              <w:rPr>
                <w:rFonts w:ascii="Calibri" w:eastAsia="Times New Roman" w:hAnsi="Calibri" w:cs="Times New Roman"/>
                <w:color w:val="000000"/>
              </w:rPr>
            </w:pPr>
            <w:proofErr w:type="spellStart"/>
            <w:r w:rsidRPr="0055781A">
              <w:rPr>
                <w:rFonts w:ascii="Calibri" w:eastAsia="Times New Roman" w:hAnsi="Calibri" w:cs="Times New Roman"/>
                <w:color w:val="000000"/>
              </w:rPr>
              <w:t>Chaplinsky</w:t>
            </w:r>
            <w:proofErr w:type="spellEnd"/>
            <w:r w:rsidRPr="0055781A">
              <w:rPr>
                <w:rFonts w:ascii="Calibri" w:eastAsia="Times New Roman" w:hAnsi="Calibri" w:cs="Times New Roman"/>
                <w:color w:val="000000"/>
              </w:rPr>
              <w:t xml:space="preserve"> v. New Hampshire</w:t>
            </w:r>
          </w:p>
        </w:tc>
        <w:tc>
          <w:tcPr>
            <w:tcW w:w="1136" w:type="dxa"/>
            <w:tcBorders>
              <w:top w:val="nil"/>
              <w:left w:val="nil"/>
              <w:bottom w:val="nil"/>
              <w:right w:val="nil"/>
            </w:tcBorders>
            <w:shd w:val="clear" w:color="auto" w:fill="auto"/>
            <w:noWrap/>
            <w:vAlign w:val="bottom"/>
            <w:hideMark/>
          </w:tcPr>
          <w:p w14:paraId="21DD02ED"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1942</w:t>
            </w:r>
          </w:p>
        </w:tc>
        <w:tc>
          <w:tcPr>
            <w:tcW w:w="2728" w:type="dxa"/>
            <w:tcBorders>
              <w:top w:val="nil"/>
              <w:left w:val="nil"/>
              <w:bottom w:val="nil"/>
              <w:right w:val="nil"/>
            </w:tcBorders>
            <w:shd w:val="clear" w:color="auto" w:fill="auto"/>
            <w:noWrap/>
            <w:vAlign w:val="bottom"/>
            <w:hideMark/>
          </w:tcPr>
          <w:p w14:paraId="36C5F6E5"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fighting words</w:t>
            </w:r>
          </w:p>
        </w:tc>
        <w:tc>
          <w:tcPr>
            <w:tcW w:w="656" w:type="dxa"/>
            <w:tcBorders>
              <w:top w:val="nil"/>
              <w:left w:val="nil"/>
              <w:bottom w:val="nil"/>
              <w:right w:val="nil"/>
            </w:tcBorders>
            <w:shd w:val="clear" w:color="auto" w:fill="auto"/>
            <w:noWrap/>
            <w:vAlign w:val="bottom"/>
            <w:hideMark/>
          </w:tcPr>
          <w:p w14:paraId="639D7CE4"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3</w:t>
            </w:r>
          </w:p>
        </w:tc>
        <w:tc>
          <w:tcPr>
            <w:tcW w:w="932" w:type="dxa"/>
            <w:vMerge/>
            <w:tcBorders>
              <w:top w:val="nil"/>
              <w:left w:val="nil"/>
              <w:bottom w:val="nil"/>
              <w:right w:val="nil"/>
            </w:tcBorders>
            <w:vAlign w:val="center"/>
            <w:hideMark/>
          </w:tcPr>
          <w:p w14:paraId="2BCD1E88" w14:textId="77777777" w:rsidR="0055781A" w:rsidRPr="0055781A" w:rsidRDefault="0055781A" w:rsidP="0055781A">
            <w:pPr>
              <w:rPr>
                <w:rFonts w:ascii="Calibri" w:eastAsia="Times New Roman" w:hAnsi="Calibri" w:cs="Times New Roman"/>
                <w:color w:val="000000"/>
              </w:rPr>
            </w:pPr>
          </w:p>
        </w:tc>
        <w:tc>
          <w:tcPr>
            <w:tcW w:w="993" w:type="dxa"/>
            <w:tcBorders>
              <w:top w:val="nil"/>
              <w:left w:val="nil"/>
              <w:bottom w:val="nil"/>
              <w:right w:val="nil"/>
            </w:tcBorders>
            <w:shd w:val="clear" w:color="auto" w:fill="auto"/>
            <w:noWrap/>
            <w:vAlign w:val="bottom"/>
            <w:hideMark/>
          </w:tcPr>
          <w:p w14:paraId="771909DD"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124 and 5</w:t>
            </w:r>
          </w:p>
        </w:tc>
      </w:tr>
      <w:tr w:rsidR="0055781A" w:rsidRPr="0055781A" w14:paraId="759A87D8" w14:textId="77777777" w:rsidTr="0055781A">
        <w:trPr>
          <w:trHeight w:val="300"/>
        </w:trPr>
        <w:tc>
          <w:tcPr>
            <w:tcW w:w="857" w:type="dxa"/>
            <w:tcBorders>
              <w:top w:val="nil"/>
              <w:left w:val="nil"/>
              <w:bottom w:val="nil"/>
              <w:right w:val="nil"/>
            </w:tcBorders>
            <w:shd w:val="clear" w:color="auto" w:fill="auto"/>
            <w:hideMark/>
          </w:tcPr>
          <w:p w14:paraId="094B1C9B"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#4</w:t>
            </w:r>
          </w:p>
        </w:tc>
        <w:tc>
          <w:tcPr>
            <w:tcW w:w="2238" w:type="dxa"/>
            <w:tcBorders>
              <w:top w:val="nil"/>
              <w:left w:val="nil"/>
              <w:bottom w:val="nil"/>
              <w:right w:val="nil"/>
            </w:tcBorders>
            <w:shd w:val="clear" w:color="auto" w:fill="auto"/>
            <w:vAlign w:val="bottom"/>
            <w:hideMark/>
          </w:tcPr>
          <w:p w14:paraId="21951A50"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Citizen's United</w:t>
            </w:r>
          </w:p>
        </w:tc>
        <w:tc>
          <w:tcPr>
            <w:tcW w:w="1136" w:type="dxa"/>
            <w:tcBorders>
              <w:top w:val="nil"/>
              <w:left w:val="nil"/>
              <w:bottom w:val="nil"/>
              <w:right w:val="nil"/>
            </w:tcBorders>
            <w:shd w:val="clear" w:color="auto" w:fill="auto"/>
            <w:noWrap/>
            <w:vAlign w:val="bottom"/>
            <w:hideMark/>
          </w:tcPr>
          <w:p w14:paraId="701F24C9"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2010</w:t>
            </w:r>
          </w:p>
        </w:tc>
        <w:tc>
          <w:tcPr>
            <w:tcW w:w="2728" w:type="dxa"/>
            <w:tcBorders>
              <w:top w:val="nil"/>
              <w:left w:val="nil"/>
              <w:bottom w:val="nil"/>
              <w:right w:val="nil"/>
            </w:tcBorders>
            <w:shd w:val="clear" w:color="auto" w:fill="auto"/>
            <w:noWrap/>
            <w:vAlign w:val="bottom"/>
            <w:hideMark/>
          </w:tcPr>
          <w:p w14:paraId="75D315EC"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Election spending</w:t>
            </w:r>
          </w:p>
        </w:tc>
        <w:tc>
          <w:tcPr>
            <w:tcW w:w="656" w:type="dxa"/>
            <w:tcBorders>
              <w:top w:val="nil"/>
              <w:left w:val="nil"/>
              <w:bottom w:val="nil"/>
              <w:right w:val="nil"/>
            </w:tcBorders>
            <w:shd w:val="clear" w:color="auto" w:fill="auto"/>
            <w:noWrap/>
            <w:vAlign w:val="bottom"/>
            <w:hideMark/>
          </w:tcPr>
          <w:p w14:paraId="3DFCF5F2"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3</w:t>
            </w:r>
          </w:p>
        </w:tc>
        <w:tc>
          <w:tcPr>
            <w:tcW w:w="932" w:type="dxa"/>
            <w:tcBorders>
              <w:top w:val="nil"/>
              <w:left w:val="nil"/>
              <w:bottom w:val="nil"/>
              <w:right w:val="nil"/>
            </w:tcBorders>
            <w:shd w:val="clear" w:color="auto" w:fill="auto"/>
            <w:noWrap/>
            <w:vAlign w:val="bottom"/>
            <w:hideMark/>
          </w:tcPr>
          <w:p w14:paraId="2C741E74"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Feb. 03</w:t>
            </w:r>
          </w:p>
        </w:tc>
        <w:tc>
          <w:tcPr>
            <w:tcW w:w="993" w:type="dxa"/>
            <w:tcBorders>
              <w:top w:val="nil"/>
              <w:left w:val="nil"/>
              <w:bottom w:val="nil"/>
              <w:right w:val="nil"/>
            </w:tcBorders>
            <w:shd w:val="clear" w:color="auto" w:fill="auto"/>
            <w:noWrap/>
            <w:vAlign w:val="bottom"/>
            <w:hideMark/>
          </w:tcPr>
          <w:p w14:paraId="7DC1244D"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134</w:t>
            </w:r>
          </w:p>
        </w:tc>
      </w:tr>
      <w:tr w:rsidR="0055781A" w:rsidRPr="0055781A" w14:paraId="69366EED" w14:textId="77777777" w:rsidTr="0055781A">
        <w:trPr>
          <w:trHeight w:val="300"/>
        </w:trPr>
        <w:tc>
          <w:tcPr>
            <w:tcW w:w="857" w:type="dxa"/>
            <w:tcBorders>
              <w:top w:val="nil"/>
              <w:left w:val="nil"/>
              <w:bottom w:val="nil"/>
              <w:right w:val="nil"/>
            </w:tcBorders>
            <w:shd w:val="clear" w:color="auto" w:fill="auto"/>
            <w:vAlign w:val="bottom"/>
            <w:hideMark/>
          </w:tcPr>
          <w:p w14:paraId="445A5CA2"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#5</w:t>
            </w:r>
          </w:p>
        </w:tc>
        <w:tc>
          <w:tcPr>
            <w:tcW w:w="2238" w:type="dxa"/>
            <w:tcBorders>
              <w:top w:val="nil"/>
              <w:left w:val="nil"/>
              <w:bottom w:val="nil"/>
              <w:right w:val="nil"/>
            </w:tcBorders>
            <w:shd w:val="clear" w:color="auto" w:fill="auto"/>
            <w:vAlign w:val="bottom"/>
            <w:hideMark/>
          </w:tcPr>
          <w:p w14:paraId="59A093BC" w14:textId="77777777" w:rsidR="0055781A" w:rsidRPr="0055781A" w:rsidRDefault="0055781A" w:rsidP="0055781A">
            <w:pPr>
              <w:rPr>
                <w:rFonts w:ascii="Calibri" w:eastAsia="Times New Roman" w:hAnsi="Calibri" w:cs="Times New Roman"/>
                <w:color w:val="000000"/>
              </w:rPr>
            </w:pPr>
            <w:proofErr w:type="spellStart"/>
            <w:r w:rsidRPr="0055781A">
              <w:rPr>
                <w:rFonts w:ascii="Calibri" w:eastAsia="Times New Roman" w:hAnsi="Calibri" w:cs="Times New Roman"/>
                <w:color w:val="000000"/>
              </w:rPr>
              <w:t>Auvil</w:t>
            </w:r>
            <w:proofErr w:type="spellEnd"/>
            <w:r w:rsidRPr="0055781A">
              <w:rPr>
                <w:rFonts w:ascii="Calibri" w:eastAsia="Times New Roman" w:hAnsi="Calibri" w:cs="Times New Roman"/>
                <w:color w:val="000000"/>
              </w:rPr>
              <w:t xml:space="preserve"> v. CBS "60 Minutes"</w:t>
            </w:r>
          </w:p>
        </w:tc>
        <w:tc>
          <w:tcPr>
            <w:tcW w:w="1136" w:type="dxa"/>
            <w:tcBorders>
              <w:top w:val="nil"/>
              <w:left w:val="nil"/>
              <w:bottom w:val="nil"/>
              <w:right w:val="nil"/>
            </w:tcBorders>
            <w:shd w:val="clear" w:color="auto" w:fill="auto"/>
            <w:noWrap/>
            <w:vAlign w:val="bottom"/>
            <w:hideMark/>
          </w:tcPr>
          <w:p w14:paraId="005067D2"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1989</w:t>
            </w:r>
          </w:p>
        </w:tc>
        <w:tc>
          <w:tcPr>
            <w:tcW w:w="2728" w:type="dxa"/>
            <w:tcBorders>
              <w:top w:val="nil"/>
              <w:left w:val="nil"/>
              <w:bottom w:val="nil"/>
              <w:right w:val="nil"/>
            </w:tcBorders>
            <w:shd w:val="clear" w:color="auto" w:fill="auto"/>
            <w:noWrap/>
            <w:vAlign w:val="bottom"/>
            <w:hideMark/>
          </w:tcPr>
          <w:p w14:paraId="27AB9292"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trade libel</w:t>
            </w:r>
          </w:p>
        </w:tc>
        <w:tc>
          <w:tcPr>
            <w:tcW w:w="656" w:type="dxa"/>
            <w:tcBorders>
              <w:top w:val="nil"/>
              <w:left w:val="nil"/>
              <w:bottom w:val="nil"/>
              <w:right w:val="nil"/>
            </w:tcBorders>
            <w:shd w:val="clear" w:color="auto" w:fill="auto"/>
            <w:noWrap/>
            <w:vAlign w:val="bottom"/>
            <w:hideMark/>
          </w:tcPr>
          <w:p w14:paraId="7C22B61E"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4</w:t>
            </w:r>
          </w:p>
        </w:tc>
        <w:tc>
          <w:tcPr>
            <w:tcW w:w="932" w:type="dxa"/>
            <w:tcBorders>
              <w:top w:val="nil"/>
              <w:left w:val="nil"/>
              <w:bottom w:val="nil"/>
              <w:right w:val="nil"/>
            </w:tcBorders>
            <w:shd w:val="clear" w:color="auto" w:fill="auto"/>
            <w:noWrap/>
            <w:vAlign w:val="bottom"/>
            <w:hideMark/>
          </w:tcPr>
          <w:p w14:paraId="5AB18546"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Feb. 10</w:t>
            </w:r>
          </w:p>
        </w:tc>
        <w:tc>
          <w:tcPr>
            <w:tcW w:w="993" w:type="dxa"/>
            <w:tcBorders>
              <w:top w:val="nil"/>
              <w:left w:val="nil"/>
              <w:bottom w:val="nil"/>
              <w:right w:val="nil"/>
            </w:tcBorders>
            <w:shd w:val="clear" w:color="auto" w:fill="auto"/>
            <w:noWrap/>
            <w:vAlign w:val="bottom"/>
            <w:hideMark/>
          </w:tcPr>
          <w:p w14:paraId="6752A951"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169</w:t>
            </w:r>
          </w:p>
        </w:tc>
      </w:tr>
      <w:tr w:rsidR="0055781A" w:rsidRPr="0055781A" w14:paraId="771FA505" w14:textId="77777777" w:rsidTr="0055781A">
        <w:trPr>
          <w:trHeight w:val="300"/>
        </w:trPr>
        <w:tc>
          <w:tcPr>
            <w:tcW w:w="857" w:type="dxa"/>
            <w:tcBorders>
              <w:top w:val="nil"/>
              <w:left w:val="nil"/>
              <w:bottom w:val="nil"/>
              <w:right w:val="nil"/>
            </w:tcBorders>
            <w:shd w:val="clear" w:color="auto" w:fill="auto"/>
            <w:vAlign w:val="bottom"/>
            <w:hideMark/>
          </w:tcPr>
          <w:p w14:paraId="684A6684"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#6</w:t>
            </w:r>
          </w:p>
        </w:tc>
        <w:tc>
          <w:tcPr>
            <w:tcW w:w="2238" w:type="dxa"/>
            <w:tcBorders>
              <w:top w:val="nil"/>
              <w:left w:val="nil"/>
              <w:bottom w:val="nil"/>
              <w:right w:val="nil"/>
            </w:tcBorders>
            <w:shd w:val="clear" w:color="auto" w:fill="auto"/>
            <w:vAlign w:val="bottom"/>
            <w:hideMark/>
          </w:tcPr>
          <w:p w14:paraId="094BCFCA"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New York Times vs. Sullivan</w:t>
            </w:r>
          </w:p>
        </w:tc>
        <w:tc>
          <w:tcPr>
            <w:tcW w:w="1136" w:type="dxa"/>
            <w:tcBorders>
              <w:top w:val="nil"/>
              <w:left w:val="nil"/>
              <w:bottom w:val="nil"/>
              <w:right w:val="nil"/>
            </w:tcBorders>
            <w:shd w:val="clear" w:color="auto" w:fill="auto"/>
            <w:noWrap/>
            <w:vAlign w:val="bottom"/>
            <w:hideMark/>
          </w:tcPr>
          <w:p w14:paraId="3C6F3932"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1964</w:t>
            </w:r>
          </w:p>
        </w:tc>
        <w:tc>
          <w:tcPr>
            <w:tcW w:w="2728" w:type="dxa"/>
            <w:tcBorders>
              <w:top w:val="nil"/>
              <w:left w:val="nil"/>
              <w:bottom w:val="nil"/>
              <w:right w:val="nil"/>
            </w:tcBorders>
            <w:shd w:val="clear" w:color="auto" w:fill="auto"/>
            <w:noWrap/>
            <w:vAlign w:val="bottom"/>
            <w:hideMark/>
          </w:tcPr>
          <w:p w14:paraId="11F21194"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actual malice</w:t>
            </w:r>
          </w:p>
        </w:tc>
        <w:tc>
          <w:tcPr>
            <w:tcW w:w="656" w:type="dxa"/>
            <w:tcBorders>
              <w:top w:val="nil"/>
              <w:left w:val="nil"/>
              <w:bottom w:val="nil"/>
              <w:right w:val="nil"/>
            </w:tcBorders>
            <w:shd w:val="clear" w:color="auto" w:fill="auto"/>
            <w:noWrap/>
            <w:vAlign w:val="bottom"/>
            <w:hideMark/>
          </w:tcPr>
          <w:p w14:paraId="0E990926"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5</w:t>
            </w:r>
          </w:p>
        </w:tc>
        <w:tc>
          <w:tcPr>
            <w:tcW w:w="932" w:type="dxa"/>
            <w:tcBorders>
              <w:top w:val="nil"/>
              <w:left w:val="nil"/>
              <w:bottom w:val="nil"/>
              <w:right w:val="nil"/>
            </w:tcBorders>
            <w:shd w:val="clear" w:color="auto" w:fill="auto"/>
            <w:noWrap/>
            <w:vAlign w:val="bottom"/>
            <w:hideMark/>
          </w:tcPr>
          <w:p w14:paraId="2000BAFE"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Feb. 15</w:t>
            </w:r>
          </w:p>
        </w:tc>
        <w:tc>
          <w:tcPr>
            <w:tcW w:w="993" w:type="dxa"/>
            <w:tcBorders>
              <w:top w:val="nil"/>
              <w:left w:val="nil"/>
              <w:bottom w:val="nil"/>
              <w:right w:val="nil"/>
            </w:tcBorders>
            <w:shd w:val="clear" w:color="auto" w:fill="auto"/>
            <w:noWrap/>
            <w:vAlign w:val="bottom"/>
            <w:hideMark/>
          </w:tcPr>
          <w:p w14:paraId="571260FD"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176</w:t>
            </w:r>
          </w:p>
        </w:tc>
      </w:tr>
      <w:tr w:rsidR="0055781A" w:rsidRPr="0055781A" w14:paraId="5F5C71A1" w14:textId="77777777" w:rsidTr="0055781A">
        <w:trPr>
          <w:trHeight w:val="300"/>
        </w:trPr>
        <w:tc>
          <w:tcPr>
            <w:tcW w:w="857" w:type="dxa"/>
            <w:vMerge w:val="restart"/>
            <w:tcBorders>
              <w:top w:val="nil"/>
              <w:left w:val="nil"/>
              <w:bottom w:val="nil"/>
              <w:right w:val="nil"/>
            </w:tcBorders>
            <w:shd w:val="clear" w:color="auto" w:fill="auto"/>
            <w:hideMark/>
          </w:tcPr>
          <w:p w14:paraId="140AAC3A"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 xml:space="preserve">#7 </w:t>
            </w:r>
            <w:r w:rsidRPr="0055781A">
              <w:rPr>
                <w:rFonts w:ascii="Calibri" w:eastAsia="Times New Roman" w:hAnsi="Calibri" w:cs="Times New Roman"/>
                <w:color w:val="000000"/>
              </w:rPr>
              <w:lastRenderedPageBreak/>
              <w:t>(pick one)</w:t>
            </w:r>
          </w:p>
        </w:tc>
        <w:tc>
          <w:tcPr>
            <w:tcW w:w="2238" w:type="dxa"/>
            <w:tcBorders>
              <w:top w:val="nil"/>
              <w:left w:val="nil"/>
              <w:bottom w:val="nil"/>
              <w:right w:val="nil"/>
            </w:tcBorders>
            <w:shd w:val="clear" w:color="auto" w:fill="auto"/>
            <w:vAlign w:val="bottom"/>
            <w:hideMark/>
          </w:tcPr>
          <w:p w14:paraId="787DE6D6"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lastRenderedPageBreak/>
              <w:t xml:space="preserve">Masson v. the </w:t>
            </w:r>
            <w:r w:rsidRPr="0055781A">
              <w:rPr>
                <w:rFonts w:ascii="Calibri" w:eastAsia="Times New Roman" w:hAnsi="Calibri" w:cs="Times New Roman"/>
                <w:color w:val="000000"/>
              </w:rPr>
              <w:lastRenderedPageBreak/>
              <w:t>New Yorker</w:t>
            </w:r>
          </w:p>
        </w:tc>
        <w:tc>
          <w:tcPr>
            <w:tcW w:w="1136" w:type="dxa"/>
            <w:tcBorders>
              <w:top w:val="nil"/>
              <w:left w:val="nil"/>
              <w:bottom w:val="nil"/>
              <w:right w:val="nil"/>
            </w:tcBorders>
            <w:shd w:val="clear" w:color="auto" w:fill="auto"/>
            <w:noWrap/>
            <w:vAlign w:val="bottom"/>
            <w:hideMark/>
          </w:tcPr>
          <w:p w14:paraId="110DA1AC"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lastRenderedPageBreak/>
              <w:t>1991</w:t>
            </w:r>
          </w:p>
        </w:tc>
        <w:tc>
          <w:tcPr>
            <w:tcW w:w="2728" w:type="dxa"/>
            <w:tcBorders>
              <w:top w:val="nil"/>
              <w:left w:val="nil"/>
              <w:bottom w:val="nil"/>
              <w:right w:val="nil"/>
            </w:tcBorders>
            <w:shd w:val="clear" w:color="auto" w:fill="auto"/>
            <w:noWrap/>
            <w:vAlign w:val="bottom"/>
            <w:hideMark/>
          </w:tcPr>
          <w:p w14:paraId="52FFF5C3"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actual malice</w:t>
            </w:r>
          </w:p>
        </w:tc>
        <w:tc>
          <w:tcPr>
            <w:tcW w:w="656" w:type="dxa"/>
            <w:tcBorders>
              <w:top w:val="nil"/>
              <w:left w:val="nil"/>
              <w:bottom w:val="nil"/>
              <w:right w:val="nil"/>
            </w:tcBorders>
            <w:shd w:val="clear" w:color="auto" w:fill="auto"/>
            <w:noWrap/>
            <w:vAlign w:val="bottom"/>
            <w:hideMark/>
          </w:tcPr>
          <w:p w14:paraId="40840F1C"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5</w:t>
            </w:r>
          </w:p>
        </w:tc>
        <w:tc>
          <w:tcPr>
            <w:tcW w:w="932" w:type="dxa"/>
            <w:vMerge w:val="restart"/>
            <w:tcBorders>
              <w:top w:val="nil"/>
              <w:left w:val="nil"/>
              <w:bottom w:val="nil"/>
              <w:right w:val="nil"/>
            </w:tcBorders>
            <w:shd w:val="clear" w:color="auto" w:fill="auto"/>
            <w:noWrap/>
            <w:vAlign w:val="bottom"/>
            <w:hideMark/>
          </w:tcPr>
          <w:p w14:paraId="254473C6"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Feb. 22</w:t>
            </w:r>
          </w:p>
        </w:tc>
        <w:tc>
          <w:tcPr>
            <w:tcW w:w="993" w:type="dxa"/>
            <w:tcBorders>
              <w:top w:val="nil"/>
              <w:left w:val="nil"/>
              <w:bottom w:val="nil"/>
              <w:right w:val="nil"/>
            </w:tcBorders>
            <w:shd w:val="clear" w:color="auto" w:fill="auto"/>
            <w:noWrap/>
            <w:vAlign w:val="bottom"/>
            <w:hideMark/>
          </w:tcPr>
          <w:p w14:paraId="4E1A3B29"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201</w:t>
            </w:r>
          </w:p>
        </w:tc>
      </w:tr>
      <w:tr w:rsidR="0055781A" w:rsidRPr="0055781A" w14:paraId="096917DF" w14:textId="77777777" w:rsidTr="0055781A">
        <w:trPr>
          <w:trHeight w:val="300"/>
        </w:trPr>
        <w:tc>
          <w:tcPr>
            <w:tcW w:w="857" w:type="dxa"/>
            <w:vMerge/>
            <w:tcBorders>
              <w:top w:val="nil"/>
              <w:left w:val="nil"/>
              <w:bottom w:val="nil"/>
              <w:right w:val="nil"/>
            </w:tcBorders>
            <w:vAlign w:val="center"/>
            <w:hideMark/>
          </w:tcPr>
          <w:p w14:paraId="7880103E" w14:textId="77777777" w:rsidR="0055781A" w:rsidRPr="0055781A" w:rsidRDefault="0055781A" w:rsidP="0055781A">
            <w:pPr>
              <w:rPr>
                <w:rFonts w:ascii="Calibri" w:eastAsia="Times New Roman" w:hAnsi="Calibri" w:cs="Times New Roman"/>
                <w:color w:val="000000"/>
              </w:rPr>
            </w:pPr>
          </w:p>
        </w:tc>
        <w:tc>
          <w:tcPr>
            <w:tcW w:w="2238" w:type="dxa"/>
            <w:tcBorders>
              <w:top w:val="nil"/>
              <w:left w:val="nil"/>
              <w:bottom w:val="nil"/>
              <w:right w:val="nil"/>
            </w:tcBorders>
            <w:shd w:val="clear" w:color="auto" w:fill="auto"/>
            <w:vAlign w:val="bottom"/>
            <w:hideMark/>
          </w:tcPr>
          <w:p w14:paraId="63FC03CC"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Hustler Magazine vs. Falwell</w:t>
            </w:r>
          </w:p>
        </w:tc>
        <w:tc>
          <w:tcPr>
            <w:tcW w:w="1136" w:type="dxa"/>
            <w:tcBorders>
              <w:top w:val="nil"/>
              <w:left w:val="nil"/>
              <w:bottom w:val="nil"/>
              <w:right w:val="nil"/>
            </w:tcBorders>
            <w:shd w:val="clear" w:color="auto" w:fill="auto"/>
            <w:noWrap/>
            <w:vAlign w:val="bottom"/>
            <w:hideMark/>
          </w:tcPr>
          <w:p w14:paraId="562A8AE4"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1988</w:t>
            </w:r>
          </w:p>
        </w:tc>
        <w:tc>
          <w:tcPr>
            <w:tcW w:w="2728" w:type="dxa"/>
            <w:tcBorders>
              <w:top w:val="nil"/>
              <w:left w:val="nil"/>
              <w:bottom w:val="nil"/>
              <w:right w:val="nil"/>
            </w:tcBorders>
            <w:shd w:val="clear" w:color="auto" w:fill="auto"/>
            <w:noWrap/>
            <w:vAlign w:val="bottom"/>
            <w:hideMark/>
          </w:tcPr>
          <w:p w14:paraId="391F283E"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emotional distress</w:t>
            </w:r>
          </w:p>
        </w:tc>
        <w:tc>
          <w:tcPr>
            <w:tcW w:w="656" w:type="dxa"/>
            <w:tcBorders>
              <w:top w:val="nil"/>
              <w:left w:val="nil"/>
              <w:bottom w:val="nil"/>
              <w:right w:val="nil"/>
            </w:tcBorders>
            <w:shd w:val="clear" w:color="auto" w:fill="auto"/>
            <w:noWrap/>
            <w:vAlign w:val="bottom"/>
            <w:hideMark/>
          </w:tcPr>
          <w:p w14:paraId="7B579D13"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5</w:t>
            </w:r>
          </w:p>
        </w:tc>
        <w:tc>
          <w:tcPr>
            <w:tcW w:w="932" w:type="dxa"/>
            <w:vMerge/>
            <w:tcBorders>
              <w:top w:val="nil"/>
              <w:left w:val="nil"/>
              <w:bottom w:val="nil"/>
              <w:right w:val="nil"/>
            </w:tcBorders>
            <w:vAlign w:val="center"/>
            <w:hideMark/>
          </w:tcPr>
          <w:p w14:paraId="6B31D7D6" w14:textId="77777777" w:rsidR="0055781A" w:rsidRPr="0055781A" w:rsidRDefault="0055781A" w:rsidP="0055781A">
            <w:pPr>
              <w:rPr>
                <w:rFonts w:ascii="Calibri" w:eastAsia="Times New Roman" w:hAnsi="Calibri" w:cs="Times New Roman"/>
                <w:color w:val="000000"/>
              </w:rPr>
            </w:pPr>
          </w:p>
        </w:tc>
        <w:tc>
          <w:tcPr>
            <w:tcW w:w="993" w:type="dxa"/>
            <w:tcBorders>
              <w:top w:val="nil"/>
              <w:left w:val="nil"/>
              <w:bottom w:val="nil"/>
              <w:right w:val="nil"/>
            </w:tcBorders>
            <w:shd w:val="clear" w:color="auto" w:fill="auto"/>
            <w:noWrap/>
            <w:vAlign w:val="bottom"/>
            <w:hideMark/>
          </w:tcPr>
          <w:p w14:paraId="72322958"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210</w:t>
            </w:r>
          </w:p>
        </w:tc>
      </w:tr>
      <w:tr w:rsidR="0055781A" w:rsidRPr="0055781A" w14:paraId="720B0A1B" w14:textId="77777777" w:rsidTr="0055781A">
        <w:trPr>
          <w:trHeight w:val="300"/>
        </w:trPr>
        <w:tc>
          <w:tcPr>
            <w:tcW w:w="857" w:type="dxa"/>
            <w:tcBorders>
              <w:top w:val="nil"/>
              <w:left w:val="nil"/>
              <w:bottom w:val="nil"/>
              <w:right w:val="nil"/>
            </w:tcBorders>
            <w:shd w:val="clear" w:color="auto" w:fill="auto"/>
            <w:hideMark/>
          </w:tcPr>
          <w:p w14:paraId="1FC58614"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 xml:space="preserve">#8 </w:t>
            </w:r>
          </w:p>
        </w:tc>
        <w:tc>
          <w:tcPr>
            <w:tcW w:w="2238" w:type="dxa"/>
            <w:tcBorders>
              <w:top w:val="nil"/>
              <w:left w:val="nil"/>
              <w:bottom w:val="nil"/>
              <w:right w:val="nil"/>
            </w:tcBorders>
            <w:shd w:val="clear" w:color="auto" w:fill="auto"/>
            <w:vAlign w:val="bottom"/>
            <w:hideMark/>
          </w:tcPr>
          <w:p w14:paraId="77B56C5A"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Fraley v. Facebook</w:t>
            </w:r>
          </w:p>
        </w:tc>
        <w:tc>
          <w:tcPr>
            <w:tcW w:w="1136" w:type="dxa"/>
            <w:tcBorders>
              <w:top w:val="nil"/>
              <w:left w:val="nil"/>
              <w:bottom w:val="nil"/>
              <w:right w:val="nil"/>
            </w:tcBorders>
            <w:shd w:val="clear" w:color="auto" w:fill="auto"/>
            <w:noWrap/>
            <w:vAlign w:val="bottom"/>
            <w:hideMark/>
          </w:tcPr>
          <w:p w14:paraId="060AB6A7"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2011</w:t>
            </w:r>
          </w:p>
        </w:tc>
        <w:tc>
          <w:tcPr>
            <w:tcW w:w="2728" w:type="dxa"/>
            <w:tcBorders>
              <w:top w:val="nil"/>
              <w:left w:val="nil"/>
              <w:bottom w:val="nil"/>
              <w:right w:val="nil"/>
            </w:tcBorders>
            <w:shd w:val="clear" w:color="auto" w:fill="auto"/>
            <w:noWrap/>
            <w:vAlign w:val="bottom"/>
            <w:hideMark/>
          </w:tcPr>
          <w:p w14:paraId="640DE52E"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appropriation</w:t>
            </w:r>
          </w:p>
        </w:tc>
        <w:tc>
          <w:tcPr>
            <w:tcW w:w="656" w:type="dxa"/>
            <w:tcBorders>
              <w:top w:val="nil"/>
              <w:left w:val="nil"/>
              <w:bottom w:val="nil"/>
              <w:right w:val="nil"/>
            </w:tcBorders>
            <w:shd w:val="clear" w:color="auto" w:fill="auto"/>
            <w:noWrap/>
            <w:vAlign w:val="bottom"/>
            <w:hideMark/>
          </w:tcPr>
          <w:p w14:paraId="041DFE9D"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7</w:t>
            </w:r>
          </w:p>
        </w:tc>
        <w:tc>
          <w:tcPr>
            <w:tcW w:w="932" w:type="dxa"/>
            <w:tcBorders>
              <w:top w:val="nil"/>
              <w:left w:val="nil"/>
              <w:bottom w:val="nil"/>
              <w:right w:val="nil"/>
            </w:tcBorders>
            <w:shd w:val="clear" w:color="auto" w:fill="auto"/>
            <w:noWrap/>
            <w:vAlign w:val="bottom"/>
            <w:hideMark/>
          </w:tcPr>
          <w:p w14:paraId="0DBD8BE7"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Mar. 02</w:t>
            </w:r>
          </w:p>
        </w:tc>
        <w:tc>
          <w:tcPr>
            <w:tcW w:w="993" w:type="dxa"/>
            <w:tcBorders>
              <w:top w:val="nil"/>
              <w:left w:val="nil"/>
              <w:bottom w:val="nil"/>
              <w:right w:val="nil"/>
            </w:tcBorders>
            <w:shd w:val="clear" w:color="auto" w:fill="auto"/>
            <w:noWrap/>
            <w:vAlign w:val="bottom"/>
            <w:hideMark/>
          </w:tcPr>
          <w:p w14:paraId="3BACDF9B"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259</w:t>
            </w:r>
          </w:p>
        </w:tc>
      </w:tr>
      <w:tr w:rsidR="0055781A" w:rsidRPr="0055781A" w14:paraId="199E32A7" w14:textId="77777777" w:rsidTr="0055781A">
        <w:trPr>
          <w:trHeight w:val="600"/>
        </w:trPr>
        <w:tc>
          <w:tcPr>
            <w:tcW w:w="857" w:type="dxa"/>
            <w:vMerge w:val="restart"/>
            <w:tcBorders>
              <w:top w:val="nil"/>
              <w:left w:val="nil"/>
              <w:bottom w:val="nil"/>
              <w:right w:val="nil"/>
            </w:tcBorders>
            <w:shd w:val="clear" w:color="auto" w:fill="auto"/>
            <w:hideMark/>
          </w:tcPr>
          <w:p w14:paraId="2C8FB4FB"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#9 (pick one case)</w:t>
            </w:r>
          </w:p>
        </w:tc>
        <w:tc>
          <w:tcPr>
            <w:tcW w:w="2238" w:type="dxa"/>
            <w:tcBorders>
              <w:top w:val="nil"/>
              <w:left w:val="nil"/>
              <w:bottom w:val="nil"/>
              <w:right w:val="nil"/>
            </w:tcBorders>
            <w:shd w:val="clear" w:color="auto" w:fill="auto"/>
            <w:vAlign w:val="bottom"/>
            <w:hideMark/>
          </w:tcPr>
          <w:p w14:paraId="201ECEBD" w14:textId="77777777" w:rsidR="0055781A" w:rsidRPr="0055781A" w:rsidRDefault="0055781A" w:rsidP="0055781A">
            <w:pPr>
              <w:rPr>
                <w:rFonts w:ascii="Calibri" w:eastAsia="Times New Roman" w:hAnsi="Calibri" w:cs="Times New Roman"/>
                <w:color w:val="000000"/>
              </w:rPr>
            </w:pPr>
            <w:proofErr w:type="spellStart"/>
            <w:r w:rsidRPr="0055781A">
              <w:rPr>
                <w:rFonts w:ascii="Calibri" w:eastAsia="Times New Roman" w:hAnsi="Calibri" w:cs="Times New Roman"/>
                <w:color w:val="000000"/>
              </w:rPr>
              <w:t>Catsouras</w:t>
            </w:r>
            <w:proofErr w:type="spellEnd"/>
            <w:r w:rsidRPr="0055781A">
              <w:rPr>
                <w:rFonts w:ascii="Calibri" w:eastAsia="Times New Roman" w:hAnsi="Calibri" w:cs="Times New Roman"/>
                <w:color w:val="000000"/>
              </w:rPr>
              <w:t xml:space="preserve"> v. California Highway Patrol</w:t>
            </w:r>
          </w:p>
        </w:tc>
        <w:tc>
          <w:tcPr>
            <w:tcW w:w="1136" w:type="dxa"/>
            <w:tcBorders>
              <w:top w:val="nil"/>
              <w:left w:val="nil"/>
              <w:bottom w:val="nil"/>
              <w:right w:val="nil"/>
            </w:tcBorders>
            <w:shd w:val="clear" w:color="auto" w:fill="auto"/>
            <w:noWrap/>
            <w:vAlign w:val="bottom"/>
            <w:hideMark/>
          </w:tcPr>
          <w:p w14:paraId="58EDDC0F"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2010</w:t>
            </w:r>
          </w:p>
        </w:tc>
        <w:tc>
          <w:tcPr>
            <w:tcW w:w="2728" w:type="dxa"/>
            <w:tcBorders>
              <w:top w:val="nil"/>
              <w:left w:val="nil"/>
              <w:bottom w:val="nil"/>
              <w:right w:val="nil"/>
            </w:tcBorders>
            <w:shd w:val="clear" w:color="auto" w:fill="auto"/>
            <w:noWrap/>
            <w:vAlign w:val="bottom"/>
            <w:hideMark/>
          </w:tcPr>
          <w:p w14:paraId="38201C84"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offensive  publicity</w:t>
            </w:r>
          </w:p>
        </w:tc>
        <w:tc>
          <w:tcPr>
            <w:tcW w:w="656" w:type="dxa"/>
            <w:tcBorders>
              <w:top w:val="nil"/>
              <w:left w:val="nil"/>
              <w:bottom w:val="nil"/>
              <w:right w:val="nil"/>
            </w:tcBorders>
            <w:shd w:val="clear" w:color="auto" w:fill="auto"/>
            <w:noWrap/>
            <w:vAlign w:val="bottom"/>
            <w:hideMark/>
          </w:tcPr>
          <w:p w14:paraId="42F2D177"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8</w:t>
            </w:r>
          </w:p>
        </w:tc>
        <w:tc>
          <w:tcPr>
            <w:tcW w:w="932" w:type="dxa"/>
            <w:vMerge w:val="restart"/>
            <w:tcBorders>
              <w:top w:val="nil"/>
              <w:left w:val="nil"/>
              <w:bottom w:val="nil"/>
              <w:right w:val="nil"/>
            </w:tcBorders>
            <w:shd w:val="clear" w:color="auto" w:fill="auto"/>
            <w:noWrap/>
            <w:vAlign w:val="bottom"/>
            <w:hideMark/>
          </w:tcPr>
          <w:p w14:paraId="785A9014"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Mar. 07</w:t>
            </w:r>
          </w:p>
        </w:tc>
        <w:tc>
          <w:tcPr>
            <w:tcW w:w="993" w:type="dxa"/>
            <w:tcBorders>
              <w:top w:val="nil"/>
              <w:left w:val="nil"/>
              <w:bottom w:val="nil"/>
              <w:right w:val="nil"/>
            </w:tcBorders>
            <w:shd w:val="clear" w:color="auto" w:fill="auto"/>
            <w:noWrap/>
            <w:vAlign w:val="bottom"/>
            <w:hideMark/>
          </w:tcPr>
          <w:p w14:paraId="455644E7"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298</w:t>
            </w:r>
          </w:p>
        </w:tc>
      </w:tr>
      <w:tr w:rsidR="0055781A" w:rsidRPr="0055781A" w14:paraId="75448ED4" w14:textId="77777777" w:rsidTr="0055781A">
        <w:trPr>
          <w:trHeight w:val="300"/>
        </w:trPr>
        <w:tc>
          <w:tcPr>
            <w:tcW w:w="857" w:type="dxa"/>
            <w:vMerge/>
            <w:tcBorders>
              <w:top w:val="nil"/>
              <w:left w:val="nil"/>
              <w:bottom w:val="nil"/>
              <w:right w:val="nil"/>
            </w:tcBorders>
            <w:vAlign w:val="center"/>
            <w:hideMark/>
          </w:tcPr>
          <w:p w14:paraId="6509F740" w14:textId="77777777" w:rsidR="0055781A" w:rsidRPr="0055781A" w:rsidRDefault="0055781A" w:rsidP="0055781A">
            <w:pPr>
              <w:rPr>
                <w:rFonts w:ascii="Calibri" w:eastAsia="Times New Roman" w:hAnsi="Calibri" w:cs="Times New Roman"/>
                <w:color w:val="000000"/>
              </w:rPr>
            </w:pPr>
          </w:p>
        </w:tc>
        <w:tc>
          <w:tcPr>
            <w:tcW w:w="2238" w:type="dxa"/>
            <w:tcBorders>
              <w:top w:val="nil"/>
              <w:left w:val="nil"/>
              <w:bottom w:val="nil"/>
              <w:right w:val="nil"/>
            </w:tcBorders>
            <w:shd w:val="clear" w:color="auto" w:fill="auto"/>
            <w:vAlign w:val="bottom"/>
            <w:hideMark/>
          </w:tcPr>
          <w:p w14:paraId="4A5F3023"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Bailey v. Mathers</w:t>
            </w:r>
          </w:p>
        </w:tc>
        <w:tc>
          <w:tcPr>
            <w:tcW w:w="1136" w:type="dxa"/>
            <w:tcBorders>
              <w:top w:val="nil"/>
              <w:left w:val="nil"/>
              <w:bottom w:val="nil"/>
              <w:right w:val="nil"/>
            </w:tcBorders>
            <w:shd w:val="clear" w:color="auto" w:fill="auto"/>
            <w:noWrap/>
            <w:vAlign w:val="bottom"/>
            <w:hideMark/>
          </w:tcPr>
          <w:p w14:paraId="40C6790B"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2005</w:t>
            </w:r>
          </w:p>
        </w:tc>
        <w:tc>
          <w:tcPr>
            <w:tcW w:w="2728" w:type="dxa"/>
            <w:tcBorders>
              <w:top w:val="nil"/>
              <w:left w:val="nil"/>
              <w:bottom w:val="nil"/>
              <w:right w:val="nil"/>
            </w:tcBorders>
            <w:shd w:val="clear" w:color="auto" w:fill="auto"/>
            <w:noWrap/>
            <w:vAlign w:val="bottom"/>
            <w:hideMark/>
          </w:tcPr>
          <w:p w14:paraId="191E7C08"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false-light privacy</w:t>
            </w:r>
          </w:p>
        </w:tc>
        <w:tc>
          <w:tcPr>
            <w:tcW w:w="656" w:type="dxa"/>
            <w:tcBorders>
              <w:top w:val="nil"/>
              <w:left w:val="nil"/>
              <w:bottom w:val="nil"/>
              <w:right w:val="nil"/>
            </w:tcBorders>
            <w:shd w:val="clear" w:color="auto" w:fill="auto"/>
            <w:noWrap/>
            <w:vAlign w:val="bottom"/>
            <w:hideMark/>
          </w:tcPr>
          <w:p w14:paraId="4188FB00"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8</w:t>
            </w:r>
          </w:p>
        </w:tc>
        <w:tc>
          <w:tcPr>
            <w:tcW w:w="932" w:type="dxa"/>
            <w:vMerge/>
            <w:tcBorders>
              <w:top w:val="nil"/>
              <w:left w:val="nil"/>
              <w:bottom w:val="nil"/>
              <w:right w:val="nil"/>
            </w:tcBorders>
            <w:vAlign w:val="center"/>
            <w:hideMark/>
          </w:tcPr>
          <w:p w14:paraId="3F11FC67" w14:textId="77777777" w:rsidR="0055781A" w:rsidRPr="0055781A" w:rsidRDefault="0055781A" w:rsidP="0055781A">
            <w:pPr>
              <w:rPr>
                <w:rFonts w:ascii="Calibri" w:eastAsia="Times New Roman" w:hAnsi="Calibri" w:cs="Times New Roman"/>
                <w:color w:val="000000"/>
              </w:rPr>
            </w:pPr>
          </w:p>
        </w:tc>
        <w:tc>
          <w:tcPr>
            <w:tcW w:w="993" w:type="dxa"/>
            <w:tcBorders>
              <w:top w:val="nil"/>
              <w:left w:val="nil"/>
              <w:bottom w:val="nil"/>
              <w:right w:val="nil"/>
            </w:tcBorders>
            <w:shd w:val="clear" w:color="auto" w:fill="auto"/>
            <w:noWrap/>
            <w:vAlign w:val="bottom"/>
            <w:hideMark/>
          </w:tcPr>
          <w:p w14:paraId="300CC73F"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309</w:t>
            </w:r>
          </w:p>
        </w:tc>
      </w:tr>
      <w:tr w:rsidR="0055781A" w:rsidRPr="0055781A" w14:paraId="54F2C94F" w14:textId="77777777" w:rsidTr="0055781A">
        <w:trPr>
          <w:trHeight w:val="300"/>
        </w:trPr>
        <w:tc>
          <w:tcPr>
            <w:tcW w:w="857" w:type="dxa"/>
            <w:tcBorders>
              <w:top w:val="nil"/>
              <w:left w:val="nil"/>
              <w:bottom w:val="nil"/>
              <w:right w:val="nil"/>
            </w:tcBorders>
            <w:shd w:val="clear" w:color="auto" w:fill="auto"/>
            <w:vAlign w:val="bottom"/>
            <w:hideMark/>
          </w:tcPr>
          <w:p w14:paraId="62285E23"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#10</w:t>
            </w:r>
          </w:p>
        </w:tc>
        <w:tc>
          <w:tcPr>
            <w:tcW w:w="2238" w:type="dxa"/>
            <w:tcBorders>
              <w:top w:val="nil"/>
              <w:left w:val="nil"/>
              <w:bottom w:val="nil"/>
              <w:right w:val="nil"/>
            </w:tcBorders>
            <w:shd w:val="clear" w:color="auto" w:fill="auto"/>
            <w:vAlign w:val="bottom"/>
            <w:hideMark/>
          </w:tcPr>
          <w:p w14:paraId="41B0601F"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Baltimore Sun v. Ehrlich</w:t>
            </w:r>
          </w:p>
        </w:tc>
        <w:tc>
          <w:tcPr>
            <w:tcW w:w="1136" w:type="dxa"/>
            <w:tcBorders>
              <w:top w:val="nil"/>
              <w:left w:val="nil"/>
              <w:bottom w:val="nil"/>
              <w:right w:val="nil"/>
            </w:tcBorders>
            <w:shd w:val="clear" w:color="auto" w:fill="auto"/>
            <w:noWrap/>
            <w:vAlign w:val="bottom"/>
            <w:hideMark/>
          </w:tcPr>
          <w:p w14:paraId="26646552"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2006</w:t>
            </w:r>
          </w:p>
        </w:tc>
        <w:tc>
          <w:tcPr>
            <w:tcW w:w="2728" w:type="dxa"/>
            <w:tcBorders>
              <w:top w:val="nil"/>
              <w:left w:val="nil"/>
              <w:bottom w:val="nil"/>
              <w:right w:val="nil"/>
            </w:tcBorders>
            <w:shd w:val="clear" w:color="auto" w:fill="auto"/>
            <w:noWrap/>
            <w:vAlign w:val="bottom"/>
            <w:hideMark/>
          </w:tcPr>
          <w:p w14:paraId="748FCF61"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access to information</w:t>
            </w:r>
          </w:p>
        </w:tc>
        <w:tc>
          <w:tcPr>
            <w:tcW w:w="656" w:type="dxa"/>
            <w:tcBorders>
              <w:top w:val="nil"/>
              <w:left w:val="nil"/>
              <w:bottom w:val="nil"/>
              <w:right w:val="nil"/>
            </w:tcBorders>
            <w:shd w:val="clear" w:color="auto" w:fill="auto"/>
            <w:noWrap/>
            <w:vAlign w:val="bottom"/>
            <w:hideMark/>
          </w:tcPr>
          <w:p w14:paraId="4C13BF36"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9</w:t>
            </w:r>
          </w:p>
        </w:tc>
        <w:tc>
          <w:tcPr>
            <w:tcW w:w="932" w:type="dxa"/>
            <w:tcBorders>
              <w:top w:val="nil"/>
              <w:left w:val="nil"/>
              <w:bottom w:val="nil"/>
              <w:right w:val="nil"/>
            </w:tcBorders>
            <w:shd w:val="clear" w:color="auto" w:fill="auto"/>
            <w:noWrap/>
            <w:vAlign w:val="bottom"/>
            <w:hideMark/>
          </w:tcPr>
          <w:p w14:paraId="2C9B67F0"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Mar. 21</w:t>
            </w:r>
          </w:p>
        </w:tc>
        <w:tc>
          <w:tcPr>
            <w:tcW w:w="993" w:type="dxa"/>
            <w:tcBorders>
              <w:top w:val="nil"/>
              <w:left w:val="nil"/>
              <w:bottom w:val="nil"/>
              <w:right w:val="nil"/>
            </w:tcBorders>
            <w:shd w:val="clear" w:color="auto" w:fill="auto"/>
            <w:noWrap/>
            <w:vAlign w:val="bottom"/>
            <w:hideMark/>
          </w:tcPr>
          <w:p w14:paraId="60EF3C8D"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328</w:t>
            </w:r>
          </w:p>
        </w:tc>
      </w:tr>
      <w:tr w:rsidR="0055781A" w:rsidRPr="0055781A" w14:paraId="0431522B" w14:textId="77777777" w:rsidTr="0055781A">
        <w:trPr>
          <w:trHeight w:val="300"/>
        </w:trPr>
        <w:tc>
          <w:tcPr>
            <w:tcW w:w="857" w:type="dxa"/>
            <w:tcBorders>
              <w:top w:val="nil"/>
              <w:left w:val="nil"/>
              <w:bottom w:val="nil"/>
              <w:right w:val="nil"/>
            </w:tcBorders>
            <w:shd w:val="clear" w:color="auto" w:fill="auto"/>
            <w:vAlign w:val="bottom"/>
            <w:hideMark/>
          </w:tcPr>
          <w:p w14:paraId="0121BE9C"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#11</w:t>
            </w:r>
          </w:p>
        </w:tc>
        <w:tc>
          <w:tcPr>
            <w:tcW w:w="2238" w:type="dxa"/>
            <w:tcBorders>
              <w:top w:val="nil"/>
              <w:left w:val="nil"/>
              <w:bottom w:val="nil"/>
              <w:right w:val="nil"/>
            </w:tcBorders>
            <w:shd w:val="clear" w:color="auto" w:fill="auto"/>
            <w:vAlign w:val="bottom"/>
            <w:hideMark/>
          </w:tcPr>
          <w:p w14:paraId="069A1129" w14:textId="77777777" w:rsidR="0055781A" w:rsidRPr="0055781A" w:rsidRDefault="0055781A" w:rsidP="0055781A">
            <w:pPr>
              <w:rPr>
                <w:rFonts w:ascii="Calibri" w:eastAsia="Times New Roman" w:hAnsi="Calibri" w:cs="Times New Roman"/>
                <w:color w:val="000000"/>
              </w:rPr>
            </w:pPr>
            <w:proofErr w:type="spellStart"/>
            <w:r w:rsidRPr="0055781A">
              <w:rPr>
                <w:rFonts w:ascii="Calibri" w:eastAsia="Times New Roman" w:hAnsi="Calibri" w:cs="Times New Roman"/>
                <w:color w:val="000000"/>
              </w:rPr>
              <w:t>Branzburg</w:t>
            </w:r>
            <w:proofErr w:type="spellEnd"/>
            <w:r w:rsidRPr="0055781A">
              <w:rPr>
                <w:rFonts w:ascii="Calibri" w:eastAsia="Times New Roman" w:hAnsi="Calibri" w:cs="Times New Roman"/>
                <w:color w:val="000000"/>
              </w:rPr>
              <w:t xml:space="preserve"> v. Hayes</w:t>
            </w:r>
          </w:p>
        </w:tc>
        <w:tc>
          <w:tcPr>
            <w:tcW w:w="1136" w:type="dxa"/>
            <w:tcBorders>
              <w:top w:val="nil"/>
              <w:left w:val="nil"/>
              <w:bottom w:val="nil"/>
              <w:right w:val="nil"/>
            </w:tcBorders>
            <w:shd w:val="clear" w:color="auto" w:fill="auto"/>
            <w:noWrap/>
            <w:vAlign w:val="bottom"/>
            <w:hideMark/>
          </w:tcPr>
          <w:p w14:paraId="5F9104FF"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1872</w:t>
            </w:r>
          </w:p>
        </w:tc>
        <w:tc>
          <w:tcPr>
            <w:tcW w:w="2728" w:type="dxa"/>
            <w:tcBorders>
              <w:top w:val="nil"/>
              <w:left w:val="nil"/>
              <w:bottom w:val="nil"/>
              <w:right w:val="nil"/>
            </w:tcBorders>
            <w:shd w:val="clear" w:color="auto" w:fill="auto"/>
            <w:noWrap/>
            <w:vAlign w:val="bottom"/>
            <w:hideMark/>
          </w:tcPr>
          <w:p w14:paraId="59798B53"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confidential sources</w:t>
            </w:r>
          </w:p>
        </w:tc>
        <w:tc>
          <w:tcPr>
            <w:tcW w:w="656" w:type="dxa"/>
            <w:tcBorders>
              <w:top w:val="nil"/>
              <w:left w:val="nil"/>
              <w:bottom w:val="nil"/>
              <w:right w:val="nil"/>
            </w:tcBorders>
            <w:shd w:val="clear" w:color="auto" w:fill="auto"/>
            <w:noWrap/>
            <w:vAlign w:val="bottom"/>
            <w:hideMark/>
          </w:tcPr>
          <w:p w14:paraId="26E2E431"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10</w:t>
            </w:r>
          </w:p>
        </w:tc>
        <w:tc>
          <w:tcPr>
            <w:tcW w:w="932" w:type="dxa"/>
            <w:tcBorders>
              <w:top w:val="nil"/>
              <w:left w:val="nil"/>
              <w:bottom w:val="nil"/>
              <w:right w:val="nil"/>
            </w:tcBorders>
            <w:shd w:val="clear" w:color="auto" w:fill="auto"/>
            <w:noWrap/>
            <w:vAlign w:val="bottom"/>
            <w:hideMark/>
          </w:tcPr>
          <w:p w14:paraId="6958FAFF"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April 06</w:t>
            </w:r>
          </w:p>
        </w:tc>
        <w:tc>
          <w:tcPr>
            <w:tcW w:w="993" w:type="dxa"/>
            <w:tcBorders>
              <w:top w:val="nil"/>
              <w:left w:val="nil"/>
              <w:bottom w:val="nil"/>
              <w:right w:val="nil"/>
            </w:tcBorders>
            <w:shd w:val="clear" w:color="auto" w:fill="auto"/>
            <w:noWrap/>
            <w:vAlign w:val="bottom"/>
            <w:hideMark/>
          </w:tcPr>
          <w:p w14:paraId="15A2089E"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402</w:t>
            </w:r>
          </w:p>
        </w:tc>
      </w:tr>
      <w:tr w:rsidR="0055781A" w:rsidRPr="0055781A" w14:paraId="31CC2B23" w14:textId="77777777" w:rsidTr="0055781A">
        <w:trPr>
          <w:trHeight w:val="600"/>
        </w:trPr>
        <w:tc>
          <w:tcPr>
            <w:tcW w:w="857" w:type="dxa"/>
            <w:tcBorders>
              <w:top w:val="nil"/>
              <w:left w:val="nil"/>
              <w:bottom w:val="nil"/>
              <w:right w:val="nil"/>
            </w:tcBorders>
            <w:shd w:val="clear" w:color="auto" w:fill="auto"/>
            <w:vAlign w:val="bottom"/>
            <w:hideMark/>
          </w:tcPr>
          <w:p w14:paraId="7329FB02"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#12</w:t>
            </w:r>
          </w:p>
        </w:tc>
        <w:tc>
          <w:tcPr>
            <w:tcW w:w="2238" w:type="dxa"/>
            <w:tcBorders>
              <w:top w:val="nil"/>
              <w:left w:val="nil"/>
              <w:bottom w:val="nil"/>
              <w:right w:val="nil"/>
            </w:tcBorders>
            <w:shd w:val="clear" w:color="auto" w:fill="auto"/>
            <w:vAlign w:val="bottom"/>
            <w:hideMark/>
          </w:tcPr>
          <w:p w14:paraId="2C8F6F31"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Nebraska Press Association v. Stuart</w:t>
            </w:r>
          </w:p>
        </w:tc>
        <w:tc>
          <w:tcPr>
            <w:tcW w:w="1136" w:type="dxa"/>
            <w:tcBorders>
              <w:top w:val="nil"/>
              <w:left w:val="nil"/>
              <w:bottom w:val="nil"/>
              <w:right w:val="nil"/>
            </w:tcBorders>
            <w:shd w:val="clear" w:color="auto" w:fill="auto"/>
            <w:noWrap/>
            <w:vAlign w:val="bottom"/>
            <w:hideMark/>
          </w:tcPr>
          <w:p w14:paraId="15A98132"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1976</w:t>
            </w:r>
          </w:p>
        </w:tc>
        <w:tc>
          <w:tcPr>
            <w:tcW w:w="2728" w:type="dxa"/>
            <w:tcBorders>
              <w:top w:val="nil"/>
              <w:left w:val="nil"/>
              <w:bottom w:val="nil"/>
              <w:right w:val="nil"/>
            </w:tcBorders>
            <w:shd w:val="clear" w:color="auto" w:fill="auto"/>
            <w:noWrap/>
            <w:vAlign w:val="bottom"/>
            <w:hideMark/>
          </w:tcPr>
          <w:p w14:paraId="22CE1F33"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pre-trial publicity</w:t>
            </w:r>
          </w:p>
        </w:tc>
        <w:tc>
          <w:tcPr>
            <w:tcW w:w="656" w:type="dxa"/>
            <w:tcBorders>
              <w:top w:val="nil"/>
              <w:left w:val="nil"/>
              <w:bottom w:val="nil"/>
              <w:right w:val="nil"/>
            </w:tcBorders>
            <w:shd w:val="clear" w:color="auto" w:fill="auto"/>
            <w:noWrap/>
            <w:vAlign w:val="bottom"/>
            <w:hideMark/>
          </w:tcPr>
          <w:p w14:paraId="588FBEAB"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11</w:t>
            </w:r>
          </w:p>
        </w:tc>
        <w:tc>
          <w:tcPr>
            <w:tcW w:w="932" w:type="dxa"/>
            <w:tcBorders>
              <w:top w:val="nil"/>
              <w:left w:val="nil"/>
              <w:bottom w:val="nil"/>
              <w:right w:val="nil"/>
            </w:tcBorders>
            <w:shd w:val="clear" w:color="auto" w:fill="auto"/>
            <w:noWrap/>
            <w:vAlign w:val="bottom"/>
            <w:hideMark/>
          </w:tcPr>
          <w:p w14:paraId="1D92897A"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April   11</w:t>
            </w:r>
          </w:p>
        </w:tc>
        <w:tc>
          <w:tcPr>
            <w:tcW w:w="993" w:type="dxa"/>
            <w:tcBorders>
              <w:top w:val="nil"/>
              <w:left w:val="nil"/>
              <w:bottom w:val="nil"/>
              <w:right w:val="nil"/>
            </w:tcBorders>
            <w:shd w:val="clear" w:color="auto" w:fill="auto"/>
            <w:noWrap/>
            <w:vAlign w:val="bottom"/>
            <w:hideMark/>
          </w:tcPr>
          <w:p w14:paraId="19B0E19E"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456</w:t>
            </w:r>
          </w:p>
        </w:tc>
      </w:tr>
      <w:tr w:rsidR="0055781A" w:rsidRPr="0055781A" w14:paraId="4D2A93A8" w14:textId="77777777" w:rsidTr="0055781A">
        <w:trPr>
          <w:trHeight w:val="600"/>
        </w:trPr>
        <w:tc>
          <w:tcPr>
            <w:tcW w:w="857" w:type="dxa"/>
            <w:tcBorders>
              <w:top w:val="nil"/>
              <w:left w:val="nil"/>
              <w:bottom w:val="nil"/>
              <w:right w:val="nil"/>
            </w:tcBorders>
            <w:shd w:val="clear" w:color="auto" w:fill="auto"/>
            <w:vAlign w:val="bottom"/>
            <w:hideMark/>
          </w:tcPr>
          <w:p w14:paraId="009FB529"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#13</w:t>
            </w:r>
          </w:p>
        </w:tc>
        <w:tc>
          <w:tcPr>
            <w:tcW w:w="2238" w:type="dxa"/>
            <w:tcBorders>
              <w:top w:val="nil"/>
              <w:left w:val="nil"/>
              <w:bottom w:val="nil"/>
              <w:right w:val="nil"/>
            </w:tcBorders>
            <w:shd w:val="clear" w:color="auto" w:fill="auto"/>
            <w:vAlign w:val="bottom"/>
            <w:hideMark/>
          </w:tcPr>
          <w:p w14:paraId="09F59866"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Press Enterprise v. Riverside Superior Court</w:t>
            </w:r>
          </w:p>
        </w:tc>
        <w:tc>
          <w:tcPr>
            <w:tcW w:w="1136" w:type="dxa"/>
            <w:tcBorders>
              <w:top w:val="nil"/>
              <w:left w:val="nil"/>
              <w:bottom w:val="nil"/>
              <w:right w:val="nil"/>
            </w:tcBorders>
            <w:shd w:val="clear" w:color="auto" w:fill="auto"/>
            <w:noWrap/>
            <w:vAlign w:val="bottom"/>
            <w:hideMark/>
          </w:tcPr>
          <w:p w14:paraId="2DE444DE"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1986</w:t>
            </w:r>
          </w:p>
        </w:tc>
        <w:tc>
          <w:tcPr>
            <w:tcW w:w="2728" w:type="dxa"/>
            <w:tcBorders>
              <w:top w:val="nil"/>
              <w:left w:val="nil"/>
              <w:bottom w:val="nil"/>
              <w:right w:val="nil"/>
            </w:tcBorders>
            <w:shd w:val="clear" w:color="auto" w:fill="auto"/>
            <w:noWrap/>
            <w:vAlign w:val="bottom"/>
            <w:hideMark/>
          </w:tcPr>
          <w:p w14:paraId="2932C663"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open courts</w:t>
            </w:r>
          </w:p>
        </w:tc>
        <w:tc>
          <w:tcPr>
            <w:tcW w:w="656" w:type="dxa"/>
            <w:tcBorders>
              <w:top w:val="nil"/>
              <w:left w:val="nil"/>
              <w:bottom w:val="nil"/>
              <w:right w:val="nil"/>
            </w:tcBorders>
            <w:shd w:val="clear" w:color="auto" w:fill="auto"/>
            <w:noWrap/>
            <w:vAlign w:val="bottom"/>
            <w:hideMark/>
          </w:tcPr>
          <w:p w14:paraId="1BF19BF8"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12</w:t>
            </w:r>
          </w:p>
        </w:tc>
        <w:tc>
          <w:tcPr>
            <w:tcW w:w="932" w:type="dxa"/>
            <w:tcBorders>
              <w:top w:val="nil"/>
              <w:left w:val="nil"/>
              <w:bottom w:val="nil"/>
              <w:right w:val="nil"/>
            </w:tcBorders>
            <w:shd w:val="clear" w:color="auto" w:fill="auto"/>
            <w:noWrap/>
            <w:vAlign w:val="bottom"/>
            <w:hideMark/>
          </w:tcPr>
          <w:p w14:paraId="1EF94CAE"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April 13</w:t>
            </w:r>
          </w:p>
        </w:tc>
        <w:tc>
          <w:tcPr>
            <w:tcW w:w="993" w:type="dxa"/>
            <w:tcBorders>
              <w:top w:val="nil"/>
              <w:left w:val="nil"/>
              <w:bottom w:val="nil"/>
              <w:right w:val="nil"/>
            </w:tcBorders>
            <w:shd w:val="clear" w:color="auto" w:fill="auto"/>
            <w:noWrap/>
            <w:vAlign w:val="bottom"/>
            <w:hideMark/>
          </w:tcPr>
          <w:p w14:paraId="5CFF674B"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469, 472</w:t>
            </w:r>
          </w:p>
        </w:tc>
      </w:tr>
      <w:tr w:rsidR="0055781A" w:rsidRPr="0055781A" w14:paraId="6B26105E" w14:textId="77777777" w:rsidTr="0055781A">
        <w:trPr>
          <w:trHeight w:val="300"/>
        </w:trPr>
        <w:tc>
          <w:tcPr>
            <w:tcW w:w="857" w:type="dxa"/>
            <w:tcBorders>
              <w:top w:val="nil"/>
              <w:left w:val="nil"/>
              <w:bottom w:val="nil"/>
              <w:right w:val="nil"/>
            </w:tcBorders>
            <w:shd w:val="clear" w:color="auto" w:fill="auto"/>
            <w:vAlign w:val="bottom"/>
            <w:hideMark/>
          </w:tcPr>
          <w:p w14:paraId="756F694C"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#14</w:t>
            </w:r>
          </w:p>
        </w:tc>
        <w:tc>
          <w:tcPr>
            <w:tcW w:w="2238" w:type="dxa"/>
            <w:tcBorders>
              <w:top w:val="nil"/>
              <w:left w:val="nil"/>
              <w:bottom w:val="nil"/>
              <w:right w:val="nil"/>
            </w:tcBorders>
            <w:shd w:val="clear" w:color="auto" w:fill="auto"/>
            <w:vAlign w:val="bottom"/>
            <w:hideMark/>
          </w:tcPr>
          <w:p w14:paraId="4E277D92"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Miller v. California</w:t>
            </w:r>
          </w:p>
        </w:tc>
        <w:tc>
          <w:tcPr>
            <w:tcW w:w="1136" w:type="dxa"/>
            <w:tcBorders>
              <w:top w:val="nil"/>
              <w:left w:val="nil"/>
              <w:bottom w:val="nil"/>
              <w:right w:val="nil"/>
            </w:tcBorders>
            <w:shd w:val="clear" w:color="auto" w:fill="auto"/>
            <w:noWrap/>
            <w:vAlign w:val="bottom"/>
            <w:hideMark/>
          </w:tcPr>
          <w:p w14:paraId="5C0938B5"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1973</w:t>
            </w:r>
          </w:p>
        </w:tc>
        <w:tc>
          <w:tcPr>
            <w:tcW w:w="2728" w:type="dxa"/>
            <w:tcBorders>
              <w:top w:val="nil"/>
              <w:left w:val="nil"/>
              <w:bottom w:val="nil"/>
              <w:right w:val="nil"/>
            </w:tcBorders>
            <w:shd w:val="clear" w:color="auto" w:fill="auto"/>
            <w:noWrap/>
            <w:vAlign w:val="bottom"/>
            <w:hideMark/>
          </w:tcPr>
          <w:p w14:paraId="68D15C75"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obscenity</w:t>
            </w:r>
          </w:p>
        </w:tc>
        <w:tc>
          <w:tcPr>
            <w:tcW w:w="656" w:type="dxa"/>
            <w:tcBorders>
              <w:top w:val="nil"/>
              <w:left w:val="nil"/>
              <w:bottom w:val="nil"/>
              <w:right w:val="nil"/>
            </w:tcBorders>
            <w:shd w:val="clear" w:color="auto" w:fill="auto"/>
            <w:noWrap/>
            <w:vAlign w:val="bottom"/>
            <w:hideMark/>
          </w:tcPr>
          <w:p w14:paraId="42D4D323"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13</w:t>
            </w:r>
          </w:p>
        </w:tc>
        <w:tc>
          <w:tcPr>
            <w:tcW w:w="932" w:type="dxa"/>
            <w:tcBorders>
              <w:top w:val="nil"/>
              <w:left w:val="nil"/>
              <w:bottom w:val="nil"/>
              <w:right w:val="nil"/>
            </w:tcBorders>
            <w:shd w:val="clear" w:color="auto" w:fill="auto"/>
            <w:noWrap/>
            <w:vAlign w:val="bottom"/>
            <w:hideMark/>
          </w:tcPr>
          <w:p w14:paraId="79B4CF5C"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April 18</w:t>
            </w:r>
          </w:p>
        </w:tc>
        <w:tc>
          <w:tcPr>
            <w:tcW w:w="993" w:type="dxa"/>
            <w:tcBorders>
              <w:top w:val="nil"/>
              <w:left w:val="nil"/>
              <w:bottom w:val="nil"/>
              <w:right w:val="nil"/>
            </w:tcBorders>
            <w:shd w:val="clear" w:color="auto" w:fill="auto"/>
            <w:noWrap/>
            <w:vAlign w:val="bottom"/>
            <w:hideMark/>
          </w:tcPr>
          <w:p w14:paraId="288400F9"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498, 507</w:t>
            </w:r>
          </w:p>
        </w:tc>
      </w:tr>
      <w:tr w:rsidR="0055781A" w:rsidRPr="0055781A" w14:paraId="7F98E82B" w14:textId="77777777" w:rsidTr="0055781A">
        <w:trPr>
          <w:trHeight w:val="300"/>
        </w:trPr>
        <w:tc>
          <w:tcPr>
            <w:tcW w:w="857" w:type="dxa"/>
            <w:vMerge w:val="restart"/>
            <w:tcBorders>
              <w:top w:val="nil"/>
              <w:left w:val="nil"/>
              <w:bottom w:val="nil"/>
              <w:right w:val="nil"/>
            </w:tcBorders>
            <w:shd w:val="clear" w:color="auto" w:fill="auto"/>
            <w:hideMark/>
          </w:tcPr>
          <w:p w14:paraId="2E4EE408"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#15 (pick one case)</w:t>
            </w:r>
          </w:p>
        </w:tc>
        <w:tc>
          <w:tcPr>
            <w:tcW w:w="2238" w:type="dxa"/>
            <w:tcBorders>
              <w:top w:val="nil"/>
              <w:left w:val="nil"/>
              <w:bottom w:val="nil"/>
              <w:right w:val="nil"/>
            </w:tcBorders>
            <w:shd w:val="clear" w:color="auto" w:fill="auto"/>
            <w:vAlign w:val="bottom"/>
            <w:hideMark/>
          </w:tcPr>
          <w:p w14:paraId="238EC061"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Miller v. Universal Studios</w:t>
            </w:r>
          </w:p>
        </w:tc>
        <w:tc>
          <w:tcPr>
            <w:tcW w:w="1136" w:type="dxa"/>
            <w:tcBorders>
              <w:top w:val="nil"/>
              <w:left w:val="nil"/>
              <w:bottom w:val="nil"/>
              <w:right w:val="nil"/>
            </w:tcBorders>
            <w:shd w:val="clear" w:color="auto" w:fill="auto"/>
            <w:noWrap/>
            <w:vAlign w:val="bottom"/>
            <w:hideMark/>
          </w:tcPr>
          <w:p w14:paraId="367708EE"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1978,1981)</w:t>
            </w:r>
          </w:p>
        </w:tc>
        <w:tc>
          <w:tcPr>
            <w:tcW w:w="2728" w:type="dxa"/>
            <w:tcBorders>
              <w:top w:val="nil"/>
              <w:left w:val="nil"/>
              <w:bottom w:val="nil"/>
              <w:right w:val="nil"/>
            </w:tcBorders>
            <w:shd w:val="clear" w:color="auto" w:fill="auto"/>
            <w:noWrap/>
            <w:vAlign w:val="bottom"/>
            <w:hideMark/>
          </w:tcPr>
          <w:p w14:paraId="0F9E5513"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copyright law</w:t>
            </w:r>
          </w:p>
        </w:tc>
        <w:tc>
          <w:tcPr>
            <w:tcW w:w="656" w:type="dxa"/>
            <w:tcBorders>
              <w:top w:val="nil"/>
              <w:left w:val="nil"/>
              <w:bottom w:val="nil"/>
              <w:right w:val="nil"/>
            </w:tcBorders>
            <w:shd w:val="clear" w:color="auto" w:fill="auto"/>
            <w:noWrap/>
            <w:vAlign w:val="bottom"/>
            <w:hideMark/>
          </w:tcPr>
          <w:p w14:paraId="48327FBC"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14</w:t>
            </w:r>
          </w:p>
        </w:tc>
        <w:tc>
          <w:tcPr>
            <w:tcW w:w="932" w:type="dxa"/>
            <w:vMerge w:val="restart"/>
            <w:tcBorders>
              <w:top w:val="nil"/>
              <w:left w:val="nil"/>
              <w:bottom w:val="nil"/>
              <w:right w:val="nil"/>
            </w:tcBorders>
            <w:shd w:val="clear" w:color="auto" w:fill="auto"/>
            <w:noWrap/>
            <w:vAlign w:val="bottom"/>
            <w:hideMark/>
          </w:tcPr>
          <w:p w14:paraId="545B3439"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April 27</w:t>
            </w:r>
          </w:p>
        </w:tc>
        <w:tc>
          <w:tcPr>
            <w:tcW w:w="993" w:type="dxa"/>
            <w:tcBorders>
              <w:top w:val="nil"/>
              <w:left w:val="nil"/>
              <w:bottom w:val="nil"/>
              <w:right w:val="nil"/>
            </w:tcBorders>
            <w:shd w:val="clear" w:color="auto" w:fill="auto"/>
            <w:noWrap/>
            <w:vAlign w:val="bottom"/>
            <w:hideMark/>
          </w:tcPr>
          <w:p w14:paraId="49EF623F"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550</w:t>
            </w:r>
          </w:p>
        </w:tc>
      </w:tr>
      <w:tr w:rsidR="0055781A" w:rsidRPr="0055781A" w14:paraId="26CF66B6" w14:textId="77777777" w:rsidTr="0055781A">
        <w:trPr>
          <w:trHeight w:val="300"/>
        </w:trPr>
        <w:tc>
          <w:tcPr>
            <w:tcW w:w="857" w:type="dxa"/>
            <w:vMerge/>
            <w:tcBorders>
              <w:top w:val="nil"/>
              <w:left w:val="nil"/>
              <w:bottom w:val="nil"/>
              <w:right w:val="nil"/>
            </w:tcBorders>
            <w:vAlign w:val="center"/>
            <w:hideMark/>
          </w:tcPr>
          <w:p w14:paraId="280FBF4C" w14:textId="77777777" w:rsidR="0055781A" w:rsidRPr="0055781A" w:rsidRDefault="0055781A" w:rsidP="0055781A">
            <w:pPr>
              <w:rPr>
                <w:rFonts w:ascii="Calibri" w:eastAsia="Times New Roman" w:hAnsi="Calibri" w:cs="Times New Roman"/>
                <w:color w:val="000000"/>
              </w:rPr>
            </w:pPr>
          </w:p>
        </w:tc>
        <w:tc>
          <w:tcPr>
            <w:tcW w:w="2238" w:type="dxa"/>
            <w:tcBorders>
              <w:top w:val="nil"/>
              <w:left w:val="nil"/>
              <w:bottom w:val="nil"/>
              <w:right w:val="nil"/>
            </w:tcBorders>
            <w:shd w:val="clear" w:color="auto" w:fill="auto"/>
            <w:vAlign w:val="bottom"/>
            <w:hideMark/>
          </w:tcPr>
          <w:p w14:paraId="7F2A7BE1" w14:textId="77777777" w:rsidR="0055781A" w:rsidRPr="0055781A" w:rsidRDefault="0055781A" w:rsidP="0055781A">
            <w:pPr>
              <w:rPr>
                <w:rFonts w:ascii="Calibri" w:eastAsia="Times New Roman" w:hAnsi="Calibri" w:cs="Times New Roman"/>
                <w:color w:val="000000"/>
              </w:rPr>
            </w:pPr>
            <w:proofErr w:type="spellStart"/>
            <w:r w:rsidRPr="0055781A">
              <w:rPr>
                <w:rFonts w:ascii="Calibri" w:eastAsia="Times New Roman" w:hAnsi="Calibri" w:cs="Times New Roman"/>
                <w:color w:val="000000"/>
              </w:rPr>
              <w:t>Monge</w:t>
            </w:r>
            <w:proofErr w:type="spellEnd"/>
            <w:r w:rsidRPr="0055781A">
              <w:rPr>
                <w:rFonts w:ascii="Calibri" w:eastAsia="Times New Roman" w:hAnsi="Calibri" w:cs="Times New Roman"/>
                <w:color w:val="000000"/>
              </w:rPr>
              <w:t xml:space="preserve"> v. Maya Magazines</w:t>
            </w:r>
          </w:p>
        </w:tc>
        <w:tc>
          <w:tcPr>
            <w:tcW w:w="1136" w:type="dxa"/>
            <w:tcBorders>
              <w:top w:val="nil"/>
              <w:left w:val="nil"/>
              <w:bottom w:val="nil"/>
              <w:right w:val="nil"/>
            </w:tcBorders>
            <w:shd w:val="clear" w:color="auto" w:fill="auto"/>
            <w:noWrap/>
            <w:vAlign w:val="bottom"/>
            <w:hideMark/>
          </w:tcPr>
          <w:p w14:paraId="1BDF6C90"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2012</w:t>
            </w:r>
          </w:p>
        </w:tc>
        <w:tc>
          <w:tcPr>
            <w:tcW w:w="2728" w:type="dxa"/>
            <w:tcBorders>
              <w:top w:val="nil"/>
              <w:left w:val="nil"/>
              <w:bottom w:val="nil"/>
              <w:right w:val="nil"/>
            </w:tcBorders>
            <w:shd w:val="clear" w:color="auto" w:fill="auto"/>
            <w:noWrap/>
            <w:vAlign w:val="bottom"/>
            <w:hideMark/>
          </w:tcPr>
          <w:p w14:paraId="655493AC"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fair use</w:t>
            </w:r>
          </w:p>
        </w:tc>
        <w:tc>
          <w:tcPr>
            <w:tcW w:w="656" w:type="dxa"/>
            <w:tcBorders>
              <w:top w:val="nil"/>
              <w:left w:val="nil"/>
              <w:bottom w:val="nil"/>
              <w:right w:val="nil"/>
            </w:tcBorders>
            <w:shd w:val="clear" w:color="auto" w:fill="auto"/>
            <w:noWrap/>
            <w:vAlign w:val="bottom"/>
            <w:hideMark/>
          </w:tcPr>
          <w:p w14:paraId="78B212A2"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14</w:t>
            </w:r>
          </w:p>
        </w:tc>
        <w:tc>
          <w:tcPr>
            <w:tcW w:w="932" w:type="dxa"/>
            <w:vMerge/>
            <w:tcBorders>
              <w:top w:val="nil"/>
              <w:left w:val="nil"/>
              <w:bottom w:val="nil"/>
              <w:right w:val="nil"/>
            </w:tcBorders>
            <w:vAlign w:val="center"/>
            <w:hideMark/>
          </w:tcPr>
          <w:p w14:paraId="6281D94B" w14:textId="77777777" w:rsidR="0055781A" w:rsidRPr="0055781A" w:rsidRDefault="0055781A" w:rsidP="0055781A">
            <w:pPr>
              <w:rPr>
                <w:rFonts w:ascii="Calibri" w:eastAsia="Times New Roman" w:hAnsi="Calibri" w:cs="Times New Roman"/>
                <w:color w:val="000000"/>
              </w:rPr>
            </w:pPr>
          </w:p>
        </w:tc>
        <w:tc>
          <w:tcPr>
            <w:tcW w:w="993" w:type="dxa"/>
            <w:tcBorders>
              <w:top w:val="nil"/>
              <w:left w:val="nil"/>
              <w:bottom w:val="nil"/>
              <w:right w:val="nil"/>
            </w:tcBorders>
            <w:shd w:val="clear" w:color="auto" w:fill="auto"/>
            <w:noWrap/>
            <w:vAlign w:val="bottom"/>
            <w:hideMark/>
          </w:tcPr>
          <w:p w14:paraId="2A7A099C"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555</w:t>
            </w:r>
          </w:p>
        </w:tc>
      </w:tr>
      <w:tr w:rsidR="0055781A" w:rsidRPr="0055781A" w14:paraId="2C5AE48B" w14:textId="77777777" w:rsidTr="0055781A">
        <w:trPr>
          <w:trHeight w:val="600"/>
        </w:trPr>
        <w:tc>
          <w:tcPr>
            <w:tcW w:w="857" w:type="dxa"/>
            <w:vMerge w:val="restart"/>
            <w:tcBorders>
              <w:top w:val="nil"/>
              <w:left w:val="nil"/>
              <w:bottom w:val="nil"/>
              <w:right w:val="nil"/>
            </w:tcBorders>
            <w:shd w:val="clear" w:color="auto" w:fill="auto"/>
            <w:hideMark/>
          </w:tcPr>
          <w:p w14:paraId="7DA42111"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#16 (pick one case)</w:t>
            </w:r>
          </w:p>
        </w:tc>
        <w:tc>
          <w:tcPr>
            <w:tcW w:w="2238" w:type="dxa"/>
            <w:tcBorders>
              <w:top w:val="nil"/>
              <w:left w:val="nil"/>
              <w:bottom w:val="nil"/>
              <w:right w:val="nil"/>
            </w:tcBorders>
            <w:shd w:val="clear" w:color="auto" w:fill="auto"/>
            <w:vAlign w:val="bottom"/>
            <w:hideMark/>
          </w:tcPr>
          <w:p w14:paraId="1C9577EC"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Church &amp; Dwight Co. v. Clorox Co.</w:t>
            </w:r>
          </w:p>
        </w:tc>
        <w:tc>
          <w:tcPr>
            <w:tcW w:w="1136" w:type="dxa"/>
            <w:tcBorders>
              <w:top w:val="nil"/>
              <w:left w:val="nil"/>
              <w:bottom w:val="nil"/>
              <w:right w:val="nil"/>
            </w:tcBorders>
            <w:shd w:val="clear" w:color="auto" w:fill="auto"/>
            <w:noWrap/>
            <w:vAlign w:val="bottom"/>
            <w:hideMark/>
          </w:tcPr>
          <w:p w14:paraId="2D265E32"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2012</w:t>
            </w:r>
          </w:p>
        </w:tc>
        <w:tc>
          <w:tcPr>
            <w:tcW w:w="2728" w:type="dxa"/>
            <w:tcBorders>
              <w:top w:val="nil"/>
              <w:left w:val="nil"/>
              <w:bottom w:val="nil"/>
              <w:right w:val="nil"/>
            </w:tcBorders>
            <w:shd w:val="clear" w:color="auto" w:fill="auto"/>
            <w:noWrap/>
            <w:vAlign w:val="bottom"/>
            <w:hideMark/>
          </w:tcPr>
          <w:p w14:paraId="33F86640"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false advertising</w:t>
            </w:r>
          </w:p>
        </w:tc>
        <w:tc>
          <w:tcPr>
            <w:tcW w:w="656" w:type="dxa"/>
            <w:tcBorders>
              <w:top w:val="nil"/>
              <w:left w:val="nil"/>
              <w:bottom w:val="nil"/>
              <w:right w:val="nil"/>
            </w:tcBorders>
            <w:shd w:val="clear" w:color="auto" w:fill="auto"/>
            <w:noWrap/>
            <w:vAlign w:val="bottom"/>
            <w:hideMark/>
          </w:tcPr>
          <w:p w14:paraId="5B778708"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15</w:t>
            </w:r>
          </w:p>
        </w:tc>
        <w:tc>
          <w:tcPr>
            <w:tcW w:w="932" w:type="dxa"/>
            <w:vMerge w:val="restart"/>
            <w:tcBorders>
              <w:top w:val="nil"/>
              <w:left w:val="nil"/>
              <w:bottom w:val="nil"/>
              <w:right w:val="nil"/>
            </w:tcBorders>
            <w:shd w:val="clear" w:color="auto" w:fill="auto"/>
            <w:noWrap/>
            <w:vAlign w:val="bottom"/>
            <w:hideMark/>
          </w:tcPr>
          <w:p w14:paraId="13841952"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April 27</w:t>
            </w:r>
          </w:p>
        </w:tc>
        <w:tc>
          <w:tcPr>
            <w:tcW w:w="993" w:type="dxa"/>
            <w:tcBorders>
              <w:top w:val="nil"/>
              <w:left w:val="nil"/>
              <w:bottom w:val="nil"/>
              <w:right w:val="nil"/>
            </w:tcBorders>
            <w:shd w:val="clear" w:color="auto" w:fill="auto"/>
            <w:noWrap/>
            <w:vAlign w:val="bottom"/>
            <w:hideMark/>
          </w:tcPr>
          <w:p w14:paraId="4DCC2958"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597</w:t>
            </w:r>
          </w:p>
        </w:tc>
      </w:tr>
      <w:tr w:rsidR="0055781A" w:rsidRPr="0055781A" w14:paraId="514194FF" w14:textId="77777777" w:rsidTr="0055781A">
        <w:trPr>
          <w:trHeight w:val="300"/>
        </w:trPr>
        <w:tc>
          <w:tcPr>
            <w:tcW w:w="857" w:type="dxa"/>
            <w:vMerge/>
            <w:tcBorders>
              <w:top w:val="nil"/>
              <w:left w:val="nil"/>
              <w:bottom w:val="nil"/>
              <w:right w:val="nil"/>
            </w:tcBorders>
            <w:vAlign w:val="center"/>
            <w:hideMark/>
          </w:tcPr>
          <w:p w14:paraId="35FE7E97" w14:textId="77777777" w:rsidR="0055781A" w:rsidRPr="0055781A" w:rsidRDefault="0055781A" w:rsidP="0055781A">
            <w:pPr>
              <w:rPr>
                <w:rFonts w:ascii="Calibri" w:eastAsia="Times New Roman" w:hAnsi="Calibri" w:cs="Times New Roman"/>
                <w:color w:val="000000"/>
              </w:rPr>
            </w:pPr>
          </w:p>
        </w:tc>
        <w:tc>
          <w:tcPr>
            <w:tcW w:w="2238" w:type="dxa"/>
            <w:tcBorders>
              <w:top w:val="nil"/>
              <w:left w:val="nil"/>
              <w:bottom w:val="nil"/>
              <w:right w:val="nil"/>
            </w:tcBorders>
            <w:shd w:val="clear" w:color="auto" w:fill="auto"/>
            <w:vAlign w:val="bottom"/>
            <w:hideMark/>
          </w:tcPr>
          <w:p w14:paraId="7F4B3560"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FTC vs. Colgate Palmolive</w:t>
            </w:r>
          </w:p>
        </w:tc>
        <w:tc>
          <w:tcPr>
            <w:tcW w:w="1136" w:type="dxa"/>
            <w:tcBorders>
              <w:top w:val="nil"/>
              <w:left w:val="nil"/>
              <w:bottom w:val="nil"/>
              <w:right w:val="nil"/>
            </w:tcBorders>
            <w:shd w:val="clear" w:color="auto" w:fill="auto"/>
            <w:noWrap/>
            <w:vAlign w:val="bottom"/>
            <w:hideMark/>
          </w:tcPr>
          <w:p w14:paraId="034BB1DE"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1965</w:t>
            </w:r>
          </w:p>
        </w:tc>
        <w:tc>
          <w:tcPr>
            <w:tcW w:w="2728" w:type="dxa"/>
            <w:tcBorders>
              <w:top w:val="nil"/>
              <w:left w:val="nil"/>
              <w:bottom w:val="nil"/>
              <w:right w:val="nil"/>
            </w:tcBorders>
            <w:shd w:val="clear" w:color="auto" w:fill="auto"/>
            <w:noWrap/>
            <w:vAlign w:val="bottom"/>
            <w:hideMark/>
          </w:tcPr>
          <w:p w14:paraId="09F34D38"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false advertising</w:t>
            </w:r>
          </w:p>
        </w:tc>
        <w:tc>
          <w:tcPr>
            <w:tcW w:w="656" w:type="dxa"/>
            <w:tcBorders>
              <w:top w:val="nil"/>
              <w:left w:val="nil"/>
              <w:bottom w:val="nil"/>
              <w:right w:val="nil"/>
            </w:tcBorders>
            <w:shd w:val="clear" w:color="auto" w:fill="auto"/>
            <w:noWrap/>
            <w:vAlign w:val="bottom"/>
            <w:hideMark/>
          </w:tcPr>
          <w:p w14:paraId="55E62055"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15</w:t>
            </w:r>
          </w:p>
        </w:tc>
        <w:tc>
          <w:tcPr>
            <w:tcW w:w="932" w:type="dxa"/>
            <w:vMerge/>
            <w:tcBorders>
              <w:top w:val="nil"/>
              <w:left w:val="nil"/>
              <w:bottom w:val="nil"/>
              <w:right w:val="nil"/>
            </w:tcBorders>
            <w:vAlign w:val="center"/>
            <w:hideMark/>
          </w:tcPr>
          <w:p w14:paraId="7873362E" w14:textId="77777777" w:rsidR="0055781A" w:rsidRPr="0055781A" w:rsidRDefault="0055781A" w:rsidP="0055781A">
            <w:pPr>
              <w:rPr>
                <w:rFonts w:ascii="Calibri" w:eastAsia="Times New Roman" w:hAnsi="Calibri" w:cs="Times New Roman"/>
                <w:color w:val="000000"/>
              </w:rPr>
            </w:pPr>
          </w:p>
        </w:tc>
        <w:tc>
          <w:tcPr>
            <w:tcW w:w="993" w:type="dxa"/>
            <w:tcBorders>
              <w:top w:val="nil"/>
              <w:left w:val="nil"/>
              <w:bottom w:val="nil"/>
              <w:right w:val="nil"/>
            </w:tcBorders>
            <w:shd w:val="clear" w:color="auto" w:fill="auto"/>
            <w:noWrap/>
            <w:vAlign w:val="bottom"/>
            <w:hideMark/>
          </w:tcPr>
          <w:p w14:paraId="76F28768"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612</w:t>
            </w:r>
          </w:p>
        </w:tc>
      </w:tr>
      <w:tr w:rsidR="0055781A" w:rsidRPr="0055781A" w14:paraId="630AF9F0" w14:textId="77777777" w:rsidTr="0055781A">
        <w:trPr>
          <w:trHeight w:val="1500"/>
        </w:trPr>
        <w:tc>
          <w:tcPr>
            <w:tcW w:w="857" w:type="dxa"/>
            <w:tcBorders>
              <w:top w:val="nil"/>
              <w:left w:val="nil"/>
              <w:bottom w:val="nil"/>
              <w:right w:val="nil"/>
            </w:tcBorders>
            <w:shd w:val="clear" w:color="auto" w:fill="auto"/>
            <w:vAlign w:val="bottom"/>
            <w:hideMark/>
          </w:tcPr>
          <w:p w14:paraId="5BFDC9FC"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#17</w:t>
            </w:r>
          </w:p>
        </w:tc>
        <w:tc>
          <w:tcPr>
            <w:tcW w:w="2238" w:type="dxa"/>
            <w:tcBorders>
              <w:top w:val="nil"/>
              <w:left w:val="nil"/>
              <w:bottom w:val="nil"/>
              <w:right w:val="nil"/>
            </w:tcBorders>
            <w:shd w:val="clear" w:color="auto" w:fill="auto"/>
            <w:vAlign w:val="bottom"/>
            <w:hideMark/>
          </w:tcPr>
          <w:p w14:paraId="323AB019"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In re Complaints Against Various Television Licenses …Concerning Super Bowl XXXVIII Halftime show; FCC vs. CBS Corp 2012</w:t>
            </w:r>
          </w:p>
        </w:tc>
        <w:tc>
          <w:tcPr>
            <w:tcW w:w="1136" w:type="dxa"/>
            <w:tcBorders>
              <w:top w:val="nil"/>
              <w:left w:val="nil"/>
              <w:bottom w:val="nil"/>
              <w:right w:val="nil"/>
            </w:tcBorders>
            <w:shd w:val="clear" w:color="auto" w:fill="auto"/>
            <w:noWrap/>
            <w:vAlign w:val="bottom"/>
            <w:hideMark/>
          </w:tcPr>
          <w:p w14:paraId="108289F9"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2004; 2012</w:t>
            </w:r>
          </w:p>
        </w:tc>
        <w:tc>
          <w:tcPr>
            <w:tcW w:w="2728" w:type="dxa"/>
            <w:tcBorders>
              <w:top w:val="nil"/>
              <w:left w:val="nil"/>
              <w:bottom w:val="nil"/>
              <w:right w:val="nil"/>
            </w:tcBorders>
            <w:shd w:val="clear" w:color="auto" w:fill="auto"/>
            <w:noWrap/>
            <w:vAlign w:val="bottom"/>
            <w:hideMark/>
          </w:tcPr>
          <w:p w14:paraId="7AF3D598"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broadcast indecency</w:t>
            </w:r>
          </w:p>
        </w:tc>
        <w:tc>
          <w:tcPr>
            <w:tcW w:w="656" w:type="dxa"/>
            <w:tcBorders>
              <w:top w:val="nil"/>
              <w:left w:val="nil"/>
              <w:bottom w:val="nil"/>
              <w:right w:val="nil"/>
            </w:tcBorders>
            <w:shd w:val="clear" w:color="auto" w:fill="auto"/>
            <w:noWrap/>
            <w:vAlign w:val="bottom"/>
            <w:hideMark/>
          </w:tcPr>
          <w:p w14:paraId="775614A3" w14:textId="77777777" w:rsidR="0055781A" w:rsidRPr="0055781A" w:rsidRDefault="0055781A" w:rsidP="0055781A">
            <w:pPr>
              <w:jc w:val="right"/>
              <w:rPr>
                <w:rFonts w:ascii="Calibri" w:eastAsia="Times New Roman" w:hAnsi="Calibri" w:cs="Times New Roman"/>
                <w:color w:val="000000"/>
              </w:rPr>
            </w:pPr>
            <w:r w:rsidRPr="0055781A">
              <w:rPr>
                <w:rFonts w:ascii="Calibri" w:eastAsia="Times New Roman" w:hAnsi="Calibri" w:cs="Times New Roman"/>
                <w:color w:val="000000"/>
              </w:rPr>
              <w:t>16</w:t>
            </w:r>
          </w:p>
        </w:tc>
        <w:tc>
          <w:tcPr>
            <w:tcW w:w="932" w:type="dxa"/>
            <w:tcBorders>
              <w:top w:val="nil"/>
              <w:left w:val="nil"/>
              <w:bottom w:val="nil"/>
              <w:right w:val="nil"/>
            </w:tcBorders>
            <w:shd w:val="clear" w:color="auto" w:fill="auto"/>
            <w:noWrap/>
            <w:vAlign w:val="bottom"/>
            <w:hideMark/>
          </w:tcPr>
          <w:p w14:paraId="3C62AB20"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May 02</w:t>
            </w:r>
          </w:p>
        </w:tc>
        <w:tc>
          <w:tcPr>
            <w:tcW w:w="993" w:type="dxa"/>
            <w:tcBorders>
              <w:top w:val="nil"/>
              <w:left w:val="nil"/>
              <w:bottom w:val="nil"/>
              <w:right w:val="nil"/>
            </w:tcBorders>
            <w:shd w:val="clear" w:color="auto" w:fill="auto"/>
            <w:noWrap/>
            <w:vAlign w:val="bottom"/>
            <w:hideMark/>
          </w:tcPr>
          <w:p w14:paraId="304BB27C" w14:textId="77777777" w:rsidR="0055781A" w:rsidRPr="0055781A" w:rsidRDefault="0055781A" w:rsidP="0055781A">
            <w:pPr>
              <w:rPr>
                <w:rFonts w:ascii="Calibri" w:eastAsia="Times New Roman" w:hAnsi="Calibri" w:cs="Times New Roman"/>
                <w:color w:val="000000"/>
              </w:rPr>
            </w:pPr>
            <w:r w:rsidRPr="0055781A">
              <w:rPr>
                <w:rFonts w:ascii="Calibri" w:eastAsia="Times New Roman" w:hAnsi="Calibri" w:cs="Times New Roman"/>
                <w:color w:val="000000"/>
              </w:rPr>
              <w:t>658; 662</w:t>
            </w:r>
          </w:p>
        </w:tc>
      </w:tr>
    </w:tbl>
    <w:p w14:paraId="1ACDA45F" w14:textId="77777777" w:rsidR="00E37D57" w:rsidRDefault="00E37D57"/>
    <w:p w14:paraId="5E278EC7" w14:textId="77777777" w:rsidR="00E37D57" w:rsidRDefault="00E37D57"/>
    <w:p w14:paraId="2E9D3FF6" w14:textId="77777777" w:rsidR="00E37D57" w:rsidRDefault="00E37D57"/>
    <w:p w14:paraId="61AB87C6" w14:textId="77777777" w:rsidR="00E37D57" w:rsidRDefault="00E37D57"/>
    <w:p w14:paraId="0C8494BE" w14:textId="77777777" w:rsidR="00E37D57" w:rsidRDefault="00E37D57"/>
    <w:p w14:paraId="554B0062" w14:textId="77777777" w:rsidR="00E37D57" w:rsidRDefault="00E37D57"/>
    <w:p w14:paraId="395A94C1" w14:textId="77777777" w:rsidR="00E37D57" w:rsidRDefault="00E37D57"/>
    <w:p w14:paraId="0F6088FF" w14:textId="77777777" w:rsidR="00CC12A0" w:rsidRDefault="00CC12A0" w:rsidP="00A22FEF">
      <w:pPr>
        <w:widowControl w:val="0"/>
        <w:autoSpaceDE w:val="0"/>
        <w:autoSpaceDN w:val="0"/>
        <w:adjustRightInd w:val="0"/>
        <w:spacing w:after="240"/>
        <w:rPr>
          <w:b/>
          <w:sz w:val="28"/>
          <w:szCs w:val="28"/>
        </w:rPr>
      </w:pPr>
    </w:p>
    <w:p w14:paraId="44BCB66A" w14:textId="77777777" w:rsidR="00A22FEF" w:rsidRPr="00B94DF0" w:rsidRDefault="00A22FEF" w:rsidP="00A22FEF">
      <w:pPr>
        <w:widowControl w:val="0"/>
        <w:autoSpaceDE w:val="0"/>
        <w:autoSpaceDN w:val="0"/>
        <w:adjustRightInd w:val="0"/>
        <w:spacing w:after="240"/>
        <w:rPr>
          <w:rFonts w:ascii="Verdana" w:hAnsi="Verdana" w:cs="Verdana"/>
          <w:bCs/>
          <w:i/>
          <w:sz w:val="32"/>
          <w:szCs w:val="32"/>
        </w:rPr>
      </w:pPr>
      <w:r w:rsidRPr="00B94DF0">
        <w:rPr>
          <w:rFonts w:ascii="Verdana" w:hAnsi="Verdana" w:cs="Verdana"/>
          <w:bCs/>
          <w:i/>
          <w:sz w:val="32"/>
          <w:szCs w:val="32"/>
        </w:rPr>
        <w:t xml:space="preserve">Addendum 1 to Course Syllabus: </w:t>
      </w:r>
    </w:p>
    <w:p w14:paraId="16AED9FA" w14:textId="77777777" w:rsidR="00A22FEF" w:rsidRDefault="00A22FEF" w:rsidP="00A22FEF">
      <w:pPr>
        <w:widowControl w:val="0"/>
        <w:autoSpaceDE w:val="0"/>
        <w:autoSpaceDN w:val="0"/>
        <w:adjustRightInd w:val="0"/>
        <w:spacing w:after="240"/>
        <w:rPr>
          <w:rFonts w:ascii="Verdana" w:hAnsi="Verdana" w:cs="Verdana"/>
          <w:b/>
          <w:bCs/>
          <w:sz w:val="32"/>
          <w:szCs w:val="32"/>
        </w:rPr>
      </w:pPr>
    </w:p>
    <w:p w14:paraId="4CECFAA6" w14:textId="77777777" w:rsidR="00A22FEF" w:rsidRDefault="00A22FEF" w:rsidP="00A22FEF">
      <w:pPr>
        <w:widowControl w:val="0"/>
        <w:autoSpaceDE w:val="0"/>
        <w:autoSpaceDN w:val="0"/>
        <w:adjustRightInd w:val="0"/>
        <w:spacing w:after="240"/>
        <w:rPr>
          <w:rFonts w:ascii="Times" w:hAnsi="Times" w:cs="Times"/>
        </w:rPr>
      </w:pPr>
      <w:r>
        <w:rPr>
          <w:rFonts w:ascii="Verdana" w:hAnsi="Verdana" w:cs="Verdana"/>
          <w:b/>
          <w:bCs/>
          <w:sz w:val="32"/>
          <w:szCs w:val="32"/>
        </w:rPr>
        <w:t>Department of Journalism Policies on Grading, Conduct of Classes, Drops, Absences and Cheating</w:t>
      </w:r>
    </w:p>
    <w:p w14:paraId="3A58A04D" w14:textId="77777777" w:rsidR="00A22FEF" w:rsidRPr="006C50DA" w:rsidRDefault="00A22FEF" w:rsidP="00A22FEF">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Grading: The grading policies and practices in this class are explained elsewhere in the syllabus. It is the student’s responsibility to read them and to seek clarification if necessary. The student should be fully aware of what is required for success in the course, such as group participation, writing, speaking, completing assigned.</w:t>
      </w:r>
    </w:p>
    <w:p w14:paraId="750A7652" w14:textId="77777777" w:rsidR="00A22FEF" w:rsidRPr="006C50DA" w:rsidRDefault="00A22FEF" w:rsidP="00A22FEF">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Seat in Class: An enrolled student may lose his/her seat in class if he/she misses the first class meeting without notifying the instructor. At the instructor’s discretion, a student who attends the first class but not subsequent classes may also be dropped from the course.</w:t>
      </w:r>
    </w:p>
    <w:p w14:paraId="2D6A2B84" w14:textId="77777777" w:rsidR="00A22FEF" w:rsidRPr="006C50DA" w:rsidRDefault="00A22FEF" w:rsidP="00A22FEF">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Withdrawal from Class: Students may withdraw from a class from the third to the 12</w:t>
      </w:r>
      <w:proofErr w:type="spellStart"/>
      <w:r w:rsidRPr="006C50DA">
        <w:rPr>
          <w:rFonts w:ascii="Times" w:hAnsi="Times" w:cs="Times"/>
          <w:bCs/>
          <w:position w:val="8"/>
          <w:sz w:val="22"/>
          <w:szCs w:val="22"/>
        </w:rPr>
        <w:t>th</w:t>
      </w:r>
      <w:proofErr w:type="spellEnd"/>
      <w:r w:rsidRPr="006C50DA">
        <w:rPr>
          <w:rFonts w:ascii="Times" w:hAnsi="Times" w:cs="Times"/>
          <w:bCs/>
          <w:position w:val="8"/>
          <w:sz w:val="22"/>
          <w:szCs w:val="22"/>
        </w:rPr>
        <w:t xml:space="preserve"> </w:t>
      </w:r>
      <w:r w:rsidRPr="006C50DA">
        <w:rPr>
          <w:rFonts w:ascii="Times" w:hAnsi="Times" w:cs="Times"/>
          <w:bCs/>
          <w:sz w:val="22"/>
          <w:szCs w:val="22"/>
        </w:rPr>
        <w:t>week for “serious and compelling reasons.” Normally these are defined as anything of importance that is beyond the control of the student. This includes, but is not necessarily limited to, death or serious illness in a student’s immediate family or a documented change in a student’s work schedule. Poor performance, tardiness and unexcused absences are not considered serious or compelling reasons beyond the student’s control for purposes of withdrawing.</w:t>
      </w:r>
    </w:p>
    <w:p w14:paraId="5D142704" w14:textId="77777777" w:rsidR="00A22FEF" w:rsidRPr="006C50DA" w:rsidRDefault="00A22FEF" w:rsidP="00A22FEF">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 xml:space="preserve">Absences from Class: Grades in a course may be adversely affected by absences, and students should seek clarification from the instructor regarding the course absence policy. Make-ups usually are granted in strict accordance with CSULB policy, which defines excused absences as (1) illness or injury to the student; (2) death, injury or serious illness of an immediate family member or the like; (3) religious reasons; (4) jury duty or government obligation; (5) CSULB-sanctioned or approved activities [2002-03 Catalog, p.75]. </w:t>
      </w:r>
      <w:r w:rsidRPr="006C50DA">
        <w:rPr>
          <w:rFonts w:ascii="Times" w:hAnsi="Times" w:cs="Times"/>
          <w:bCs/>
          <w:i/>
          <w:iCs/>
          <w:sz w:val="22"/>
          <w:szCs w:val="22"/>
        </w:rPr>
        <w:t>These and any other requests for an excused absence must be documented</w:t>
      </w:r>
      <w:r w:rsidRPr="006C50DA">
        <w:rPr>
          <w:rFonts w:ascii="Times" w:hAnsi="Times" w:cs="Times"/>
          <w:bCs/>
          <w:sz w:val="22"/>
          <w:szCs w:val="22"/>
        </w:rPr>
        <w:t>.</w:t>
      </w:r>
    </w:p>
    <w:p w14:paraId="6929A9E7" w14:textId="77777777" w:rsidR="00A22FEF" w:rsidRPr="006C50DA" w:rsidRDefault="00A22FEF" w:rsidP="00A22FEF">
      <w:pPr>
        <w:widowControl w:val="0"/>
        <w:autoSpaceDE w:val="0"/>
        <w:autoSpaceDN w:val="0"/>
        <w:adjustRightInd w:val="0"/>
        <w:spacing w:after="240"/>
        <w:rPr>
          <w:rFonts w:ascii="Times" w:hAnsi="Times" w:cs="Times"/>
          <w:bCs/>
          <w:sz w:val="22"/>
          <w:szCs w:val="22"/>
        </w:rPr>
      </w:pPr>
      <w:r w:rsidRPr="006C50DA">
        <w:rPr>
          <w:rFonts w:ascii="Times" w:hAnsi="Times" w:cs="Times"/>
          <w:bCs/>
          <w:sz w:val="22"/>
          <w:szCs w:val="22"/>
        </w:rPr>
        <w:t>CSULB Cheating/Plagiarism/Fabrication Policy: CSULB takes issues of academic dishonesty very seriously. If you use any deceptive or dishonest method to complete an assignment, take an exam</w:t>
      </w:r>
      <w:proofErr w:type="gramStart"/>
      <w:r w:rsidRPr="006C50DA">
        <w:rPr>
          <w:rFonts w:ascii="Times" w:hAnsi="Times" w:cs="Times"/>
          <w:bCs/>
          <w:sz w:val="22"/>
          <w:szCs w:val="22"/>
        </w:rPr>
        <w:t>, </w:t>
      </w:r>
      <w:proofErr w:type="gramEnd"/>
      <w:r w:rsidRPr="006C50DA">
        <w:rPr>
          <w:rFonts w:ascii="Times" w:hAnsi="Times" w:cs="Times"/>
          <w:bCs/>
          <w:sz w:val="22"/>
          <w:szCs w:val="22"/>
        </w:rPr>
        <w:t xml:space="preserve">or gain credit in a course in any other way, or if you help someone else to do so, you are guilty of cheating. Making something up constitutes fabrication. If you use someone else’s ideas or work and represent it as your own without giving credit to the source, you are guilty of plagiarism. This does not apply if the ideas are recognized as common knowledge, or if you can show that you honestly developed the ideas through your own work. </w:t>
      </w:r>
    </w:p>
    <w:p w14:paraId="7E6800DE" w14:textId="77777777" w:rsidR="00A22FEF" w:rsidRPr="006C50DA" w:rsidRDefault="00A22FEF" w:rsidP="00A22FEF">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Any instructor can show you the correct ways of</w:t>
      </w:r>
      <w:r w:rsidRPr="006C50DA">
        <w:rPr>
          <w:rFonts w:ascii="Times" w:hAnsi="Times" w:cs="Times"/>
          <w:sz w:val="22"/>
          <w:szCs w:val="22"/>
        </w:rPr>
        <w:t xml:space="preserve"> </w:t>
      </w:r>
      <w:r w:rsidRPr="006C50DA">
        <w:rPr>
          <w:rFonts w:ascii="Times" w:hAnsi="Times" w:cs="Times"/>
          <w:bCs/>
          <w:sz w:val="22"/>
          <w:szCs w:val="22"/>
        </w:rPr>
        <w:t>citing your sources, and you should use quotation marks, footnotes or endnotes and bibliographic references to give credit to your sources according to the format recommended by your instructor. The Department of Journalism has a zero-tolerance policy in these areas, and any instance of academic dishonesty -- cheating, plagiarism and/or fabrication -- may result in your failing of</w:t>
      </w:r>
      <w:r w:rsidRPr="006C50DA">
        <w:rPr>
          <w:rFonts w:ascii="Times" w:hAnsi="Times" w:cs="Times"/>
          <w:sz w:val="22"/>
          <w:szCs w:val="22"/>
        </w:rPr>
        <w:t xml:space="preserve"> </w:t>
      </w:r>
      <w:r w:rsidRPr="006C50DA">
        <w:rPr>
          <w:rFonts w:ascii="Times" w:hAnsi="Times" w:cs="Times"/>
          <w:bCs/>
          <w:sz w:val="22"/>
          <w:szCs w:val="22"/>
        </w:rPr>
        <w:t xml:space="preserve">the assignment, immediate removal </w:t>
      </w:r>
      <w:r w:rsidRPr="006C50DA">
        <w:rPr>
          <w:rFonts w:ascii="Times" w:hAnsi="Times" w:cs="Times"/>
          <w:bCs/>
          <w:sz w:val="22"/>
          <w:szCs w:val="22"/>
        </w:rPr>
        <w:lastRenderedPageBreak/>
        <w:t>from class with a failing grade, removal from the College of Liberal Arts, expulsion from the university and/or other sanctions as the instructor deems appropriate.</w:t>
      </w:r>
    </w:p>
    <w:p w14:paraId="76F651CF" w14:textId="77777777" w:rsidR="00A22FEF" w:rsidRPr="006C50DA" w:rsidRDefault="00A22FEF" w:rsidP="00A22FEF">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Responses, Penalties and Student Rights: Students should consult the appropriate sections of the Catalog for examples of cheating, fabrication and plagiarism, and instructor and/or CSULB response options in such circumstances. The Catalog also outlines student rights.</w:t>
      </w:r>
    </w:p>
    <w:p w14:paraId="335A79AB" w14:textId="77777777" w:rsidR="00CC12A0" w:rsidRPr="00CC12A0" w:rsidRDefault="00A22FEF" w:rsidP="00A22FEF">
      <w:pPr>
        <w:widowControl w:val="0"/>
        <w:autoSpaceDE w:val="0"/>
        <w:autoSpaceDN w:val="0"/>
        <w:adjustRightInd w:val="0"/>
        <w:spacing w:after="240"/>
        <w:rPr>
          <w:rFonts w:ascii="Times" w:hAnsi="Times" w:cs="Times"/>
          <w:b/>
          <w:bCs/>
          <w:sz w:val="22"/>
          <w:szCs w:val="22"/>
        </w:rPr>
      </w:pPr>
      <w:r w:rsidRPr="00CC12A0">
        <w:rPr>
          <w:rFonts w:ascii="Times" w:hAnsi="Times" w:cs="Times"/>
          <w:b/>
          <w:bCs/>
          <w:sz w:val="22"/>
          <w:szCs w:val="22"/>
        </w:rPr>
        <w:t>Accommodation of students with disabilities in journalism courses </w:t>
      </w:r>
      <w:r w:rsidR="00CC12A0" w:rsidRPr="00CC12A0">
        <w:rPr>
          <w:rFonts w:ascii="Times" w:hAnsi="Times" w:cs="Times"/>
          <w:b/>
          <w:bCs/>
          <w:sz w:val="22"/>
          <w:szCs w:val="22"/>
        </w:rPr>
        <w:t>:</w:t>
      </w:r>
    </w:p>
    <w:p w14:paraId="519122ED" w14:textId="30FA5A22" w:rsidR="00A22FEF" w:rsidRPr="006C50DA" w:rsidRDefault="00A22FEF" w:rsidP="00A22FEF">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Students with disabilities who need assistant or accommodation to participate in or benefit from university programs, services, and/or activities should inform the instructor and then contact Disabled Student Services. Students needing support services or accommodations should contact the instructor of the course within the first week of class. In addition, students should establish their eligibility for assistance by contacting the Disabled Student Services Office (</w:t>
      </w:r>
      <w:proofErr w:type="spellStart"/>
      <w:r w:rsidRPr="006C50DA">
        <w:rPr>
          <w:rFonts w:ascii="Times" w:hAnsi="Times" w:cs="Times"/>
          <w:bCs/>
          <w:sz w:val="22"/>
          <w:szCs w:val="22"/>
        </w:rPr>
        <w:t>Brotman</w:t>
      </w:r>
      <w:proofErr w:type="spellEnd"/>
      <w:r w:rsidRPr="006C50DA">
        <w:rPr>
          <w:rFonts w:ascii="Times" w:hAnsi="Times" w:cs="Times"/>
          <w:bCs/>
          <w:sz w:val="22"/>
          <w:szCs w:val="22"/>
        </w:rPr>
        <w:t xml:space="preserve"> Hall 270) at 562-985-5401.</w:t>
      </w:r>
    </w:p>
    <w:p w14:paraId="47F5BD8E" w14:textId="77777777" w:rsidR="00A22FEF" w:rsidRPr="006C50DA" w:rsidRDefault="00A22FEF" w:rsidP="00A22FEF">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Students are to provide to the instructor verification of their disability from Disabled Student Services. Typical accommodations available from Disabled Student Services, working with the journalism instructor, includes extended time for tests, test proctoring, private test rooms, note taking, Braille transcriptions, and referral for tutoring.</w:t>
      </w:r>
    </w:p>
    <w:p w14:paraId="3975DA29" w14:textId="77777777" w:rsidR="00A22FEF" w:rsidRDefault="00A22FEF" w:rsidP="00A22FEF">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If the service offered is insufficient or inadequate, the student should confer with the instructor and the director of Disabled Student Services. If these efforts are unsuccessful, students have the option of directing their concerns to the Office of Equity and Diversity (University Student Union 301) at 562-985-8256. Responsibility for oversight and implementation of the Americans with Disabilities Act and the Rehabilitation Act has been delegated to the campus director for disability support and accommodation.</w:t>
      </w:r>
    </w:p>
    <w:p w14:paraId="793F2E1C" w14:textId="77777777" w:rsidR="00A22FEF" w:rsidRPr="006C50DA" w:rsidRDefault="00A22FEF" w:rsidP="00A22FEF">
      <w:pPr>
        <w:widowControl w:val="0"/>
        <w:autoSpaceDE w:val="0"/>
        <w:autoSpaceDN w:val="0"/>
        <w:adjustRightInd w:val="0"/>
        <w:spacing w:after="240"/>
        <w:rPr>
          <w:rFonts w:ascii="Times" w:hAnsi="Times" w:cs="Times"/>
          <w:sz w:val="22"/>
          <w:szCs w:val="22"/>
        </w:rPr>
      </w:pPr>
      <w:r>
        <w:rPr>
          <w:rFonts w:ascii="Verdana" w:hAnsi="Verdana" w:cs="Verdana"/>
          <w:bCs/>
          <w:i/>
          <w:sz w:val="32"/>
          <w:szCs w:val="32"/>
        </w:rPr>
        <w:t>Addendum 2 to Course Syllabus:</w:t>
      </w:r>
    </w:p>
    <w:p w14:paraId="1A03F80C" w14:textId="77777777" w:rsidR="00A22FEF" w:rsidRPr="00B94DF0" w:rsidRDefault="00A22FEF" w:rsidP="00A22FEF">
      <w:pPr>
        <w:spacing w:before="100" w:beforeAutospacing="1" w:after="100" w:afterAutospacing="1"/>
        <w:rPr>
          <w:b/>
          <w:i/>
          <w:sz w:val="40"/>
          <w:szCs w:val="40"/>
        </w:rPr>
      </w:pPr>
      <w:r w:rsidRPr="00B94DF0">
        <w:rPr>
          <w:b/>
          <w:i/>
          <w:sz w:val="40"/>
          <w:szCs w:val="40"/>
        </w:rPr>
        <w:t>About CSULB’s Department of Journalism and Mass Communication</w:t>
      </w:r>
    </w:p>
    <w:p w14:paraId="7DBF4D87" w14:textId="77777777" w:rsidR="00A22FEF" w:rsidRDefault="00A22FEF" w:rsidP="00A22FEF">
      <w:pPr>
        <w:spacing w:before="100" w:beforeAutospacing="1" w:after="100" w:afterAutospacing="1"/>
      </w:pPr>
      <w:r w:rsidRPr="002371B9">
        <w:rPr>
          <w:b/>
          <w:u w:val="single"/>
        </w:rPr>
        <w:t>Advising</w:t>
      </w:r>
      <w:r>
        <w:t xml:space="preserve">:  If you are </w:t>
      </w:r>
      <w:proofErr w:type="gramStart"/>
      <w:r>
        <w:t>a journalism</w:t>
      </w:r>
      <w:proofErr w:type="gramEnd"/>
      <w:r>
        <w:t xml:space="preserve"> major or minor, the department recommends that you see one of our advisers at least once a year.  We have two experienced advisers – Professor Jennifer Fleming (</w:t>
      </w:r>
      <w:hyperlink r:id="rId10" w:history="1">
        <w:r w:rsidRPr="001412D6">
          <w:rPr>
            <w:rStyle w:val="Hyperlink"/>
          </w:rPr>
          <w:t>Jennifer.Fleming@csulb.edu</w:t>
        </w:r>
      </w:hyperlink>
      <w:r>
        <w:t>) and Professor Danny Paskin (</w:t>
      </w:r>
      <w:hyperlink r:id="rId11" w:history="1">
        <w:r w:rsidRPr="001412D6">
          <w:rPr>
            <w:rStyle w:val="Hyperlink"/>
          </w:rPr>
          <w:t>Danny.Paskin@csulb.edu</w:t>
        </w:r>
      </w:hyperlink>
      <w:r>
        <w:t xml:space="preserve">) – to assist you with your course selection, answer questions about requirements, help you stay focused on your chosen path to graduation, and offer other relevant advice.  Their information and advising hours are posted around the department and available in the department office (LA4-106).   </w:t>
      </w:r>
    </w:p>
    <w:p w14:paraId="2F0E1C92" w14:textId="77777777" w:rsidR="00A22FEF" w:rsidRDefault="00A22FEF" w:rsidP="00A22FEF">
      <w:pPr>
        <w:spacing w:before="100" w:beforeAutospacing="1" w:after="100" w:afterAutospacing="1"/>
      </w:pPr>
      <w:r w:rsidRPr="002371B9">
        <w:rPr>
          <w:b/>
          <w:u w:val="single"/>
        </w:rPr>
        <w:t>Internships</w:t>
      </w:r>
      <w:r>
        <w:t xml:space="preserve">:  The department recommends that you pursue internships, service-learning experiences, and extra-curricular activities to enhance your career preparedness and marketability when you graduate.  Employers will expect to see examples of your work; they prefer applicants with experience.  Therefore, you will find all internships and job opportunities that come to the department posted on the department’s BeachBoard site.  A binder with hard copies of all internships is also </w:t>
      </w:r>
      <w:r>
        <w:lastRenderedPageBreak/>
        <w:t xml:space="preserve">kept in the department office for your review.  In addition, internship postings are available online through the CSULB Career Development Center.  Students pursuing opportunities through our BeachBoard or CDC sites should be aware that the department and CDC do not screen these opportunities for JOUR 498 credit.  If you are seeking JOUR 498 credit, you must attend one of the mandatory orientations conducted the semester prior to your enrollment in JOUR 498.  Students enrolled in a section of JOUR 498 will also receive advance notice of the orientations from their instructor.  </w:t>
      </w:r>
    </w:p>
    <w:p w14:paraId="4B6ACF80" w14:textId="77777777" w:rsidR="00A22FEF" w:rsidRDefault="00A22FEF" w:rsidP="00A22FEF">
      <w:pPr>
        <w:spacing w:before="100" w:beforeAutospacing="1" w:after="100" w:afterAutospacing="1"/>
      </w:pPr>
      <w:r w:rsidRPr="002371B9">
        <w:rPr>
          <w:b/>
          <w:u w:val="single"/>
        </w:rPr>
        <w:t>Student Media</w:t>
      </w:r>
      <w:r>
        <w:t xml:space="preserve">:  The department is home to the </w:t>
      </w:r>
      <w:r w:rsidRPr="00ED1318">
        <w:rPr>
          <w:i/>
        </w:rPr>
        <w:t>Daily 49er</w:t>
      </w:r>
      <w:r>
        <w:t xml:space="preserve"> and </w:t>
      </w:r>
      <w:r w:rsidRPr="00ED1318">
        <w:rPr>
          <w:i/>
        </w:rPr>
        <w:t>Dig Magazine</w:t>
      </w:r>
      <w:r>
        <w:t xml:space="preserve"> and closely tied to </w:t>
      </w:r>
      <w:proofErr w:type="spellStart"/>
      <w:r w:rsidRPr="00ED1318">
        <w:rPr>
          <w:i/>
        </w:rPr>
        <w:t>KBeach</w:t>
      </w:r>
      <w:proofErr w:type="spellEnd"/>
      <w:r w:rsidRPr="00ED1318">
        <w:rPr>
          <w:i/>
        </w:rPr>
        <w:t xml:space="preserve"> Radio</w:t>
      </w:r>
      <w:r>
        <w:t xml:space="preserve"> and </w:t>
      </w:r>
      <w:r w:rsidRPr="00ED1318">
        <w:rPr>
          <w:i/>
        </w:rPr>
        <w:t>College Beat TV</w:t>
      </w:r>
      <w:r>
        <w:t xml:space="preserve">.  Getting involved in student media will help you hone your skills and give you real-life experiences.  Stop by the </w:t>
      </w:r>
      <w:r w:rsidRPr="00ED1318">
        <w:rPr>
          <w:i/>
        </w:rPr>
        <w:t>Daily 49er</w:t>
      </w:r>
      <w:r>
        <w:t xml:space="preserve"> and </w:t>
      </w:r>
      <w:r w:rsidRPr="00ED1318">
        <w:rPr>
          <w:i/>
        </w:rPr>
        <w:t>Dig Magazine</w:t>
      </w:r>
      <w:r>
        <w:t xml:space="preserve"> offices in LA4-201 and talk to the staff.  Introduce yourself to the faculty advisers – Professor Barbara Kingsley-Wilson (</w:t>
      </w:r>
      <w:r w:rsidRPr="00ED1318">
        <w:rPr>
          <w:i/>
        </w:rPr>
        <w:t>Daily 49er</w:t>
      </w:r>
      <w:r>
        <w:t xml:space="preserve">, </w:t>
      </w:r>
      <w:r w:rsidRPr="00414A00">
        <w:t>Barbara.Kingsley-Wilson@csulb.edu</w:t>
      </w:r>
      <w:r>
        <w:t>), Professor Gary Metzker (</w:t>
      </w:r>
      <w:r w:rsidRPr="00ED1318">
        <w:rPr>
          <w:i/>
        </w:rPr>
        <w:t>Daily 49er</w:t>
      </w:r>
      <w:r>
        <w:t xml:space="preserve"> and </w:t>
      </w:r>
      <w:r w:rsidRPr="00ED1318">
        <w:rPr>
          <w:i/>
        </w:rPr>
        <w:t>Dig Magazine</w:t>
      </w:r>
      <w:r>
        <w:t xml:space="preserve">, </w:t>
      </w:r>
      <w:r w:rsidRPr="00414A00">
        <w:t>Gary.Metzker@csulb.edu</w:t>
      </w:r>
      <w:r>
        <w:t>), and Professor John Shrader (</w:t>
      </w:r>
      <w:proofErr w:type="spellStart"/>
      <w:r w:rsidRPr="00ED1318">
        <w:rPr>
          <w:i/>
        </w:rPr>
        <w:t>KBeach</w:t>
      </w:r>
      <w:proofErr w:type="spellEnd"/>
      <w:r w:rsidRPr="00ED1318">
        <w:rPr>
          <w:i/>
        </w:rPr>
        <w:t xml:space="preserve"> Radio</w:t>
      </w:r>
      <w:r>
        <w:t xml:space="preserve"> and </w:t>
      </w:r>
      <w:r w:rsidRPr="00ED1318">
        <w:rPr>
          <w:i/>
        </w:rPr>
        <w:t>College Beat TV</w:t>
      </w:r>
      <w:r>
        <w:t xml:space="preserve">, </w:t>
      </w:r>
      <w:r w:rsidRPr="00414A00">
        <w:t>John.Shrader@csulb.edu</w:t>
      </w:r>
      <w:r>
        <w:t>) – who can answer any questions you may have.</w:t>
      </w:r>
    </w:p>
    <w:p w14:paraId="5BA73FC2" w14:textId="77777777" w:rsidR="00A22FEF" w:rsidRDefault="00A22FEF" w:rsidP="00A22FEF">
      <w:pPr>
        <w:spacing w:before="100" w:beforeAutospacing="1" w:after="100" w:afterAutospacing="1"/>
      </w:pPr>
      <w:r w:rsidRPr="006B667E">
        <w:rPr>
          <w:b/>
          <w:u w:val="single"/>
        </w:rPr>
        <w:t>Bateman Case Study Competition</w:t>
      </w:r>
      <w:r>
        <w:t xml:space="preserve">:  Consider joining the </w:t>
      </w:r>
      <w:r w:rsidRPr="00ED1318">
        <w:rPr>
          <w:i/>
        </w:rPr>
        <w:t>Bateman Case Study Competition Team</w:t>
      </w:r>
      <w:r>
        <w:t xml:space="preserve">.  The </w:t>
      </w:r>
      <w:r w:rsidRPr="00ED1318">
        <w:rPr>
          <w:i/>
        </w:rPr>
        <w:t>Bateman Competition</w:t>
      </w:r>
      <w:r>
        <w:rPr>
          <w:i/>
        </w:rPr>
        <w:t xml:space="preserve"> </w:t>
      </w:r>
      <w:r>
        <w:t>(</w:t>
      </w:r>
      <w:r w:rsidRPr="001861D3">
        <w:t>http://prssa.prsa.org/scholarships_competitions/bateman/</w:t>
      </w:r>
      <w:r>
        <w:t xml:space="preserve">) is a prestigious inter-collegiate contest, often called the Super Bowl of collegiate public relations competitions.  It is one of the most intense and rewarding experiences for our students. Participants on the </w:t>
      </w:r>
      <w:r w:rsidRPr="00ED1318">
        <w:rPr>
          <w:i/>
        </w:rPr>
        <w:t>Bateman Team</w:t>
      </w:r>
      <w:r>
        <w:t xml:space="preserve"> receive JOUR 485 credit.  See Professor Joni Ramirez (Joni.Ramirez@csulb.edu), our </w:t>
      </w:r>
      <w:r w:rsidRPr="00ED1318">
        <w:rPr>
          <w:i/>
        </w:rPr>
        <w:t>Bateman</w:t>
      </w:r>
      <w:r>
        <w:t xml:space="preserve"> coach, for more information.  </w:t>
      </w:r>
    </w:p>
    <w:p w14:paraId="3A45E2A6" w14:textId="77777777" w:rsidR="00A22FEF" w:rsidRDefault="00A22FEF" w:rsidP="00A22FEF">
      <w:pPr>
        <w:spacing w:before="100" w:beforeAutospacing="1" w:after="100" w:afterAutospacing="1"/>
      </w:pPr>
      <w:r w:rsidRPr="00283352">
        <w:rPr>
          <w:b/>
          <w:u w:val="single"/>
        </w:rPr>
        <w:t>Student Organizations</w:t>
      </w:r>
      <w:r>
        <w:t xml:space="preserve">:  The department is home to three active student organizations – the </w:t>
      </w:r>
      <w:r w:rsidRPr="00ED1318">
        <w:rPr>
          <w:i/>
        </w:rPr>
        <w:t>National Association of Hispanic Journalists</w:t>
      </w:r>
      <w:r>
        <w:t xml:space="preserve">, </w:t>
      </w:r>
      <w:r w:rsidRPr="00ED1318">
        <w:rPr>
          <w:i/>
        </w:rPr>
        <w:t>Public Relations Student Society of America</w:t>
      </w:r>
      <w:r>
        <w:t xml:space="preserve">, and </w:t>
      </w:r>
      <w:r w:rsidRPr="00ED1318">
        <w:rPr>
          <w:i/>
        </w:rPr>
        <w:t>Society of Professional Journalists</w:t>
      </w:r>
      <w:r>
        <w:t>.  Each group has its own leaders and sponsors a variety of activities, including esteemed professionals as guest speakers.  These three groups also work closely with the department to co-sponsor special events, such as Journalism and Public Relations Day.  Get involved and have a blast with your classmates!  Contact the respective faculty advisers for more information: Professor Danny Paskin (</w:t>
      </w:r>
      <w:hyperlink r:id="rId12" w:history="1">
        <w:r w:rsidRPr="00564E17">
          <w:rPr>
            <w:rStyle w:val="Hyperlink"/>
          </w:rPr>
          <w:t>Danny.Paskin@csulb.edu</w:t>
        </w:r>
      </w:hyperlink>
      <w:r>
        <w:t xml:space="preserve">) for </w:t>
      </w:r>
      <w:r w:rsidRPr="00ED1318">
        <w:rPr>
          <w:b/>
        </w:rPr>
        <w:t>NAHJ</w:t>
      </w:r>
      <w:r>
        <w:t>, Professor Holly Ferris (</w:t>
      </w:r>
      <w:hyperlink r:id="rId13" w:history="1">
        <w:r w:rsidRPr="001412D6">
          <w:rPr>
            <w:rStyle w:val="Hyperlink"/>
          </w:rPr>
          <w:t>Holly@Ferriscomm.com</w:t>
        </w:r>
      </w:hyperlink>
      <w:r>
        <w:t xml:space="preserve">) for </w:t>
      </w:r>
      <w:r w:rsidRPr="00ED1318">
        <w:rPr>
          <w:b/>
        </w:rPr>
        <w:t>PRSSA</w:t>
      </w:r>
      <w:r>
        <w:t>, and Professor Chris Karadjov (</w:t>
      </w:r>
      <w:hyperlink r:id="rId14" w:history="1">
        <w:r w:rsidRPr="00564E17">
          <w:rPr>
            <w:rStyle w:val="Hyperlink"/>
          </w:rPr>
          <w:t>Chris.Karadjov@csulb.edu</w:t>
        </w:r>
      </w:hyperlink>
      <w:r>
        <w:t xml:space="preserve">) for </w:t>
      </w:r>
      <w:r w:rsidRPr="00ED1318">
        <w:rPr>
          <w:b/>
        </w:rPr>
        <w:t>SPJ</w:t>
      </w:r>
      <w:r>
        <w:t xml:space="preserve">.   </w:t>
      </w:r>
    </w:p>
    <w:p w14:paraId="2614C6BC" w14:textId="77777777" w:rsidR="00A22FEF" w:rsidRDefault="00A22FEF" w:rsidP="00A22FEF">
      <w:pPr>
        <w:spacing w:before="100" w:beforeAutospacing="1" w:after="100" w:afterAutospacing="1"/>
      </w:pPr>
      <w:r w:rsidRPr="00283352">
        <w:rPr>
          <w:b/>
          <w:u w:val="single"/>
        </w:rPr>
        <w:t>Social Media</w:t>
      </w:r>
      <w:r>
        <w:t>:  Be sure to get connected to the department’s Facebook page (</w:t>
      </w:r>
      <w:r w:rsidRPr="00DF5635">
        <w:t>https://www.facebook.com/CSULBJournalism</w:t>
      </w:r>
      <w:r>
        <w:t>) and website (</w:t>
      </w:r>
      <w:r w:rsidRPr="00DF5635">
        <w:t>http://www.cla.csulb.edu/departments/journalism/</w:t>
      </w:r>
      <w:r>
        <w:t>) for photos and information about department happenings.</w:t>
      </w:r>
    </w:p>
    <w:p w14:paraId="0618D844" w14:textId="77777777" w:rsidR="00A22FEF" w:rsidRDefault="00A22FEF" w:rsidP="00A22FEF">
      <w:pPr>
        <w:spacing w:before="100" w:beforeAutospacing="1" w:after="100" w:afterAutospacing="1"/>
      </w:pPr>
      <w:r w:rsidRPr="00283352">
        <w:rPr>
          <w:b/>
          <w:u w:val="single"/>
        </w:rPr>
        <w:t>Office Hours</w:t>
      </w:r>
      <w:r>
        <w:t>:  Each faculty member holds office hours to help you perform well in your classes, answer any of your questions, and offer advice.  Take advantage of office hours and get to know your faculty.</w:t>
      </w:r>
    </w:p>
    <w:p w14:paraId="022D6480" w14:textId="77777777" w:rsidR="00A22FEF" w:rsidRPr="00AD2294" w:rsidRDefault="00A22FEF" w:rsidP="00A22FEF">
      <w:pPr>
        <w:spacing w:before="100" w:beforeAutospacing="1" w:after="100" w:afterAutospacing="1"/>
        <w:outlineLvl w:val="1"/>
        <w:rPr>
          <w:bCs/>
        </w:rPr>
      </w:pPr>
      <w:r w:rsidRPr="00283352">
        <w:rPr>
          <w:b/>
          <w:u w:val="single"/>
        </w:rPr>
        <w:lastRenderedPageBreak/>
        <w:t>Accreditation</w:t>
      </w:r>
      <w:r>
        <w:t xml:space="preserve">:  </w:t>
      </w:r>
      <w:r w:rsidRPr="00AD2294">
        <w:rPr>
          <w:bCs/>
        </w:rPr>
        <w:t xml:space="preserve">The Department of Journalism and Mass Communication at California State University, Long Beach is accredited by the </w:t>
      </w:r>
      <w:r w:rsidRPr="00ED1318">
        <w:rPr>
          <w:bCs/>
          <w:i/>
        </w:rPr>
        <w:t>Accrediting Council on Education in Journalism and Mass Comm</w:t>
      </w:r>
      <w:r>
        <w:rPr>
          <w:bCs/>
          <w:i/>
        </w:rPr>
        <w:t>unications</w:t>
      </w:r>
      <w:r>
        <w:rPr>
          <w:bCs/>
        </w:rPr>
        <w:t xml:space="preserve"> (ACEJMC, </w:t>
      </w:r>
      <w:r w:rsidRPr="001861D3">
        <w:rPr>
          <w:bCs/>
        </w:rPr>
        <w:t>https://www2.ku.edu/~acejmc/</w:t>
      </w:r>
      <w:r>
        <w:rPr>
          <w:bCs/>
        </w:rPr>
        <w:t xml:space="preserve">).  </w:t>
      </w:r>
      <w:r w:rsidRPr="001C1E06">
        <w:t>Accreditation by ACEJMC is an assurance of quality in professional education in journalism and mass communication</w:t>
      </w:r>
      <w:r>
        <w:t xml:space="preserve">.  </w:t>
      </w:r>
      <w:r w:rsidRPr="001C1E06">
        <w:t xml:space="preserve">Students in an accredited program can expect to find a challenging curriculum, </w:t>
      </w:r>
      <w:r>
        <w:t>good</w:t>
      </w:r>
      <w:r w:rsidRPr="001C1E06">
        <w:t xml:space="preserve"> facilities, and a competent faculty. </w:t>
      </w:r>
    </w:p>
    <w:p w14:paraId="22753408" w14:textId="77777777" w:rsidR="00A22FEF" w:rsidRPr="00AF6BD6" w:rsidRDefault="00A22FEF" w:rsidP="00A22FEF">
      <w:pPr>
        <w:spacing w:before="100" w:beforeAutospacing="1" w:after="100" w:afterAutospacing="1"/>
      </w:pPr>
      <w:r>
        <w:t xml:space="preserve">     ACEJMC lists 12 </w:t>
      </w:r>
      <w:r w:rsidRPr="00ED1318">
        <w:rPr>
          <w:b/>
        </w:rPr>
        <w:t>professional values and competencies</w:t>
      </w:r>
      <w:r>
        <w:t xml:space="preserve"> that must be part of the education of all journalism, public relations, and mass communication students.  Each one of your required courses in the journalism major addresses at least one of the 12 professional competencies.  Therefore, graduates who majored in journalism and public relations should be able to do the following</w:t>
      </w:r>
      <w:r w:rsidRPr="00AF6BD6">
        <w:t xml:space="preserve">: </w:t>
      </w:r>
    </w:p>
    <w:p w14:paraId="0559CCDC" w14:textId="77777777" w:rsidR="00A22FEF" w:rsidRPr="00AF6BD6" w:rsidRDefault="00A22FEF" w:rsidP="00A22FEF">
      <w:pPr>
        <w:numPr>
          <w:ilvl w:val="0"/>
          <w:numId w:val="6"/>
        </w:numPr>
        <w:spacing w:before="100" w:beforeAutospacing="1" w:after="100" w:afterAutospacing="1"/>
      </w:pPr>
      <w:r w:rsidRPr="00AF6BD6">
        <w:t>understand and apply the principles and laws of freedom of speech and press</w:t>
      </w:r>
      <w:r>
        <w:rPr>
          <w:rStyle w:val="CommentReference"/>
        </w:rPr>
        <w:t xml:space="preserve"> </w:t>
      </w:r>
      <w:r>
        <w:t>in the United States</w:t>
      </w:r>
      <w:r w:rsidRPr="00AF6BD6">
        <w:t xml:space="preserve">, as well as receive instruction in and understand the range of systems of freedom of expression around the world, including the right to dissent, to monitor and criticize power, and to assemble and petition for redress of grievances; </w:t>
      </w:r>
    </w:p>
    <w:p w14:paraId="6114D602" w14:textId="77777777" w:rsidR="00A22FEF" w:rsidRPr="00AF6BD6" w:rsidRDefault="00A22FEF" w:rsidP="00A22FEF">
      <w:pPr>
        <w:numPr>
          <w:ilvl w:val="0"/>
          <w:numId w:val="6"/>
        </w:numPr>
        <w:spacing w:before="100" w:beforeAutospacing="1" w:after="100" w:afterAutospacing="1"/>
      </w:pPr>
      <w:r w:rsidRPr="00AF6BD6">
        <w:t xml:space="preserve">demonstrate an understanding of the history and role of professionals and institutions in shaping communications; </w:t>
      </w:r>
    </w:p>
    <w:p w14:paraId="7762EC81" w14:textId="77777777" w:rsidR="00A22FEF" w:rsidRPr="00AF6BD6" w:rsidRDefault="00A22FEF" w:rsidP="00A22FEF">
      <w:pPr>
        <w:numPr>
          <w:ilvl w:val="0"/>
          <w:numId w:val="6"/>
        </w:numPr>
        <w:spacing w:before="100" w:beforeAutospacing="1" w:after="100" w:afterAutospacing="1"/>
      </w:pPr>
      <w:r w:rsidRPr="00AF6BD6">
        <w:t xml:space="preserve">demonstrate an understanding of gender, race, ethnicity, sexual orientation and, as appropriate, other forms of diversity in domestic society in </w:t>
      </w:r>
      <w:r>
        <w:t>relation to mass communication;</w:t>
      </w:r>
      <w:r w:rsidRPr="00AF6BD6">
        <w:t xml:space="preserve"> </w:t>
      </w:r>
    </w:p>
    <w:p w14:paraId="291812A4" w14:textId="77777777" w:rsidR="00A22FEF" w:rsidRPr="00AF6BD6" w:rsidRDefault="00A22FEF" w:rsidP="00A22FEF">
      <w:pPr>
        <w:numPr>
          <w:ilvl w:val="0"/>
          <w:numId w:val="6"/>
        </w:numPr>
        <w:spacing w:before="100" w:beforeAutospacing="1" w:after="100" w:afterAutospacing="1"/>
      </w:pPr>
      <w:r w:rsidRPr="00AF6BD6">
        <w:t>demonstrate an understanding of the diversity of peoples and cultures and of the significance and impact of mass com</w:t>
      </w:r>
      <w:r>
        <w:t>munication in a global society;</w:t>
      </w:r>
      <w:r w:rsidRPr="00AF6BD6">
        <w:t xml:space="preserve"> </w:t>
      </w:r>
    </w:p>
    <w:p w14:paraId="1B8FE822" w14:textId="77777777" w:rsidR="00A22FEF" w:rsidRPr="00AF6BD6" w:rsidRDefault="00A22FEF" w:rsidP="00A22FEF">
      <w:pPr>
        <w:numPr>
          <w:ilvl w:val="0"/>
          <w:numId w:val="6"/>
        </w:numPr>
        <w:spacing w:before="100" w:beforeAutospacing="1" w:after="100" w:afterAutospacing="1"/>
      </w:pPr>
      <w:r w:rsidRPr="00AF6BD6">
        <w:t xml:space="preserve">understand concepts and apply theories in the use and presentation of images and information; </w:t>
      </w:r>
    </w:p>
    <w:p w14:paraId="7AC92FEC" w14:textId="77777777" w:rsidR="00A22FEF" w:rsidRPr="00AF6BD6" w:rsidRDefault="00A22FEF" w:rsidP="00A22FEF">
      <w:pPr>
        <w:numPr>
          <w:ilvl w:val="0"/>
          <w:numId w:val="6"/>
        </w:numPr>
        <w:spacing w:before="100" w:beforeAutospacing="1" w:after="100" w:afterAutospacing="1"/>
      </w:pPr>
      <w:r w:rsidRPr="00AF6BD6">
        <w:t xml:space="preserve">demonstrate an understanding of professional ethical principles and work ethically in pursuit of truth, accuracy, fairness and diversity; </w:t>
      </w:r>
    </w:p>
    <w:p w14:paraId="13406D31" w14:textId="77777777" w:rsidR="00A22FEF" w:rsidRPr="00AF6BD6" w:rsidRDefault="00A22FEF" w:rsidP="00A22FEF">
      <w:pPr>
        <w:numPr>
          <w:ilvl w:val="0"/>
          <w:numId w:val="6"/>
        </w:numPr>
        <w:spacing w:before="100" w:beforeAutospacing="1" w:after="100" w:afterAutospacing="1"/>
      </w:pPr>
      <w:r w:rsidRPr="00AF6BD6">
        <w:t xml:space="preserve">think critically, creatively and independently; </w:t>
      </w:r>
    </w:p>
    <w:p w14:paraId="29A9BF67" w14:textId="77777777" w:rsidR="00A22FEF" w:rsidRPr="00AF6BD6" w:rsidRDefault="00A22FEF" w:rsidP="00A22FEF">
      <w:pPr>
        <w:numPr>
          <w:ilvl w:val="0"/>
          <w:numId w:val="6"/>
        </w:numPr>
        <w:spacing w:before="100" w:beforeAutospacing="1" w:after="100" w:afterAutospacing="1"/>
      </w:pPr>
      <w:r w:rsidRPr="00AF6BD6">
        <w:t xml:space="preserve">conduct research and evaluate information by methods appropriate to the communications professions in which they work; </w:t>
      </w:r>
    </w:p>
    <w:p w14:paraId="70209AA5" w14:textId="77777777" w:rsidR="00A22FEF" w:rsidRPr="00AF6BD6" w:rsidRDefault="00A22FEF" w:rsidP="00A22FEF">
      <w:pPr>
        <w:numPr>
          <w:ilvl w:val="0"/>
          <w:numId w:val="6"/>
        </w:numPr>
        <w:spacing w:before="100" w:beforeAutospacing="1" w:after="100" w:afterAutospacing="1"/>
      </w:pPr>
      <w:r w:rsidRPr="00AF6BD6">
        <w:t xml:space="preserve">write correctly and clearly in forms and styles appropriate for the communications professions, audiences and purposes they serve; </w:t>
      </w:r>
    </w:p>
    <w:p w14:paraId="2DD9B00B" w14:textId="77777777" w:rsidR="00A22FEF" w:rsidRPr="00AF6BD6" w:rsidRDefault="00A22FEF" w:rsidP="00A22FEF">
      <w:pPr>
        <w:numPr>
          <w:ilvl w:val="0"/>
          <w:numId w:val="6"/>
        </w:numPr>
        <w:spacing w:before="100" w:beforeAutospacing="1" w:after="100" w:afterAutospacing="1"/>
      </w:pPr>
      <w:r w:rsidRPr="00AF6BD6">
        <w:t xml:space="preserve">critically evaluate their own work and that of others for accuracy and fairness, clarity, appropriate style and grammatical correctness; </w:t>
      </w:r>
    </w:p>
    <w:p w14:paraId="13435277" w14:textId="77777777" w:rsidR="00A22FEF" w:rsidRPr="00AF6BD6" w:rsidRDefault="00A22FEF" w:rsidP="00A22FEF">
      <w:pPr>
        <w:numPr>
          <w:ilvl w:val="0"/>
          <w:numId w:val="6"/>
        </w:numPr>
        <w:spacing w:before="100" w:beforeAutospacing="1" w:after="100" w:afterAutospacing="1"/>
      </w:pPr>
      <w:r w:rsidRPr="00AF6BD6">
        <w:t xml:space="preserve">apply basic numerical and statistical concepts; </w:t>
      </w:r>
    </w:p>
    <w:p w14:paraId="023034C3" w14:textId="609A81C4" w:rsidR="00A22FEF" w:rsidRPr="00D2755D" w:rsidRDefault="00A22FEF" w:rsidP="00A22FEF">
      <w:pPr>
        <w:numPr>
          <w:ilvl w:val="0"/>
          <w:numId w:val="6"/>
        </w:numPr>
        <w:spacing w:before="100" w:beforeAutospacing="1" w:after="100" w:afterAutospacing="1"/>
      </w:pPr>
      <w:r w:rsidRPr="00AF6BD6">
        <w:t>apply tools and technologies appropriate for the communications</w:t>
      </w:r>
      <w:r>
        <w:t xml:space="preserve"> professions in which they work</w:t>
      </w:r>
    </w:p>
    <w:p w14:paraId="52C1617B" w14:textId="2F7AD4DB" w:rsidR="00CB7537" w:rsidRDefault="00E60D20" w:rsidP="00E60D20">
      <w:pPr>
        <w:jc w:val="center"/>
      </w:pPr>
      <w:r>
        <w:t>&lt;&lt;30&gt;&gt;</w:t>
      </w:r>
    </w:p>
    <w:sectPr w:rsidR="00CB7537" w:rsidSect="006C45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C2C7024"/>
    <w:multiLevelType w:val="hybridMultilevel"/>
    <w:tmpl w:val="AA04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3B38BF"/>
    <w:multiLevelType w:val="hybridMultilevel"/>
    <w:tmpl w:val="74EAC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8D7810"/>
    <w:multiLevelType w:val="hybridMultilevel"/>
    <w:tmpl w:val="A6DA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37479"/>
    <w:multiLevelType w:val="hybridMultilevel"/>
    <w:tmpl w:val="2EE46B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2A02B1"/>
    <w:multiLevelType w:val="multilevel"/>
    <w:tmpl w:val="2D2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7B1F7F"/>
    <w:multiLevelType w:val="hybridMultilevel"/>
    <w:tmpl w:val="69848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3D"/>
    <w:rsid w:val="00036CC4"/>
    <w:rsid w:val="00072E63"/>
    <w:rsid w:val="000D086C"/>
    <w:rsid w:val="00117182"/>
    <w:rsid w:val="00143E74"/>
    <w:rsid w:val="00193428"/>
    <w:rsid w:val="001E31E9"/>
    <w:rsid w:val="0023202E"/>
    <w:rsid w:val="00260722"/>
    <w:rsid w:val="0026145C"/>
    <w:rsid w:val="00265126"/>
    <w:rsid w:val="00283C5E"/>
    <w:rsid w:val="00294D4F"/>
    <w:rsid w:val="002F66BD"/>
    <w:rsid w:val="00301D9F"/>
    <w:rsid w:val="00314A7F"/>
    <w:rsid w:val="0035090D"/>
    <w:rsid w:val="00352AA3"/>
    <w:rsid w:val="00373990"/>
    <w:rsid w:val="003748C1"/>
    <w:rsid w:val="003D0589"/>
    <w:rsid w:val="0042301F"/>
    <w:rsid w:val="00431CC7"/>
    <w:rsid w:val="004A6136"/>
    <w:rsid w:val="004C0791"/>
    <w:rsid w:val="00501612"/>
    <w:rsid w:val="0055781A"/>
    <w:rsid w:val="0058689E"/>
    <w:rsid w:val="005B04BC"/>
    <w:rsid w:val="005C50A6"/>
    <w:rsid w:val="00601D49"/>
    <w:rsid w:val="006A0A9C"/>
    <w:rsid w:val="006C4526"/>
    <w:rsid w:val="006F2143"/>
    <w:rsid w:val="006F3199"/>
    <w:rsid w:val="00715A3D"/>
    <w:rsid w:val="00812B53"/>
    <w:rsid w:val="00851BE4"/>
    <w:rsid w:val="008743E6"/>
    <w:rsid w:val="00885C07"/>
    <w:rsid w:val="008A7784"/>
    <w:rsid w:val="008F7A55"/>
    <w:rsid w:val="00904E07"/>
    <w:rsid w:val="00954913"/>
    <w:rsid w:val="009C1A8F"/>
    <w:rsid w:val="009D5BD1"/>
    <w:rsid w:val="00A22FEF"/>
    <w:rsid w:val="00A56A7F"/>
    <w:rsid w:val="00AC2549"/>
    <w:rsid w:val="00AD589D"/>
    <w:rsid w:val="00AE06A0"/>
    <w:rsid w:val="00B404B3"/>
    <w:rsid w:val="00B50369"/>
    <w:rsid w:val="00B711F4"/>
    <w:rsid w:val="00C31CE2"/>
    <w:rsid w:val="00C54E61"/>
    <w:rsid w:val="00C80621"/>
    <w:rsid w:val="00CB7537"/>
    <w:rsid w:val="00CC12A0"/>
    <w:rsid w:val="00D04256"/>
    <w:rsid w:val="00D2755D"/>
    <w:rsid w:val="00D40A36"/>
    <w:rsid w:val="00DB48FD"/>
    <w:rsid w:val="00DD3B21"/>
    <w:rsid w:val="00E37D57"/>
    <w:rsid w:val="00E51370"/>
    <w:rsid w:val="00E60D20"/>
    <w:rsid w:val="00F01ECB"/>
    <w:rsid w:val="00F52E1B"/>
    <w:rsid w:val="00F52F68"/>
    <w:rsid w:val="00F56EDA"/>
    <w:rsid w:val="00FB3FC2"/>
    <w:rsid w:val="00FE7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512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589"/>
    <w:rPr>
      <w:color w:val="0000FF" w:themeColor="hyperlink"/>
      <w:u w:val="single"/>
    </w:rPr>
  </w:style>
  <w:style w:type="paragraph" w:styleId="ListParagraph">
    <w:name w:val="List Paragraph"/>
    <w:basedOn w:val="Normal"/>
    <w:uiPriority w:val="34"/>
    <w:qFormat/>
    <w:rsid w:val="008A7784"/>
    <w:pPr>
      <w:ind w:left="720"/>
      <w:contextualSpacing/>
    </w:pPr>
  </w:style>
  <w:style w:type="character" w:styleId="FollowedHyperlink">
    <w:name w:val="FollowedHyperlink"/>
    <w:basedOn w:val="DefaultParagraphFont"/>
    <w:uiPriority w:val="99"/>
    <w:semiHidden/>
    <w:unhideWhenUsed/>
    <w:rsid w:val="00260722"/>
    <w:rPr>
      <w:color w:val="800080" w:themeColor="followedHyperlink"/>
      <w:u w:val="single"/>
    </w:rPr>
  </w:style>
  <w:style w:type="character" w:styleId="CommentReference">
    <w:name w:val="annotation reference"/>
    <w:uiPriority w:val="99"/>
    <w:unhideWhenUsed/>
    <w:rsid w:val="00A22FEF"/>
    <w:rPr>
      <w:sz w:val="18"/>
      <w:szCs w:val="18"/>
    </w:rPr>
  </w:style>
  <w:style w:type="paragraph" w:styleId="BalloonText">
    <w:name w:val="Balloon Text"/>
    <w:basedOn w:val="Normal"/>
    <w:link w:val="BalloonTextChar"/>
    <w:uiPriority w:val="99"/>
    <w:semiHidden/>
    <w:unhideWhenUsed/>
    <w:rsid w:val="00FB3FC2"/>
    <w:rPr>
      <w:rFonts w:ascii="Tahoma" w:hAnsi="Tahoma" w:cs="Tahoma"/>
      <w:sz w:val="16"/>
      <w:szCs w:val="16"/>
    </w:rPr>
  </w:style>
  <w:style w:type="character" w:customStyle="1" w:styleId="BalloonTextChar">
    <w:name w:val="Balloon Text Char"/>
    <w:basedOn w:val="DefaultParagraphFont"/>
    <w:link w:val="BalloonText"/>
    <w:uiPriority w:val="99"/>
    <w:semiHidden/>
    <w:rsid w:val="00FB3F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589"/>
    <w:rPr>
      <w:color w:val="0000FF" w:themeColor="hyperlink"/>
      <w:u w:val="single"/>
    </w:rPr>
  </w:style>
  <w:style w:type="paragraph" w:styleId="ListParagraph">
    <w:name w:val="List Paragraph"/>
    <w:basedOn w:val="Normal"/>
    <w:uiPriority w:val="34"/>
    <w:qFormat/>
    <w:rsid w:val="008A7784"/>
    <w:pPr>
      <w:ind w:left="720"/>
      <w:contextualSpacing/>
    </w:pPr>
  </w:style>
  <w:style w:type="character" w:styleId="FollowedHyperlink">
    <w:name w:val="FollowedHyperlink"/>
    <w:basedOn w:val="DefaultParagraphFont"/>
    <w:uiPriority w:val="99"/>
    <w:semiHidden/>
    <w:unhideWhenUsed/>
    <w:rsid w:val="00260722"/>
    <w:rPr>
      <w:color w:val="800080" w:themeColor="followedHyperlink"/>
      <w:u w:val="single"/>
    </w:rPr>
  </w:style>
  <w:style w:type="character" w:styleId="CommentReference">
    <w:name w:val="annotation reference"/>
    <w:uiPriority w:val="99"/>
    <w:unhideWhenUsed/>
    <w:rsid w:val="00A22FEF"/>
    <w:rPr>
      <w:sz w:val="18"/>
      <w:szCs w:val="18"/>
    </w:rPr>
  </w:style>
  <w:style w:type="paragraph" w:styleId="BalloonText">
    <w:name w:val="Balloon Text"/>
    <w:basedOn w:val="Normal"/>
    <w:link w:val="BalloonTextChar"/>
    <w:uiPriority w:val="99"/>
    <w:semiHidden/>
    <w:unhideWhenUsed/>
    <w:rsid w:val="00FB3FC2"/>
    <w:rPr>
      <w:rFonts w:ascii="Tahoma" w:hAnsi="Tahoma" w:cs="Tahoma"/>
      <w:sz w:val="16"/>
      <w:szCs w:val="16"/>
    </w:rPr>
  </w:style>
  <w:style w:type="character" w:customStyle="1" w:styleId="BalloonTextChar">
    <w:name w:val="Balloon Text Char"/>
    <w:basedOn w:val="DefaultParagraphFont"/>
    <w:link w:val="BalloonText"/>
    <w:uiPriority w:val="99"/>
    <w:semiHidden/>
    <w:rsid w:val="00FB3F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0839">
      <w:bodyDiv w:val="1"/>
      <w:marLeft w:val="0"/>
      <w:marRight w:val="0"/>
      <w:marTop w:val="0"/>
      <w:marBottom w:val="0"/>
      <w:divBdr>
        <w:top w:val="none" w:sz="0" w:space="0" w:color="auto"/>
        <w:left w:val="none" w:sz="0" w:space="0" w:color="auto"/>
        <w:bottom w:val="none" w:sz="0" w:space="0" w:color="auto"/>
        <w:right w:val="none" w:sz="0" w:space="0" w:color="auto"/>
      </w:divBdr>
    </w:div>
    <w:div w:id="1641492465">
      <w:bodyDiv w:val="1"/>
      <w:marLeft w:val="0"/>
      <w:marRight w:val="0"/>
      <w:marTop w:val="0"/>
      <w:marBottom w:val="0"/>
      <w:divBdr>
        <w:top w:val="none" w:sz="0" w:space="0" w:color="auto"/>
        <w:left w:val="none" w:sz="0" w:space="0" w:color="auto"/>
        <w:bottom w:val="none" w:sz="0" w:space="0" w:color="auto"/>
        <w:right w:val="none" w:sz="0" w:space="0" w:color="auto"/>
      </w:divBdr>
    </w:div>
    <w:div w:id="1923291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pa.com/legislative_and_legal/" TargetMode="External"/><Relationship Id="rId13" Type="http://schemas.openxmlformats.org/officeDocument/2006/relationships/hyperlink" Target="mailto:Holly@Ferriscomm.com" TargetMode="External"/><Relationship Id="rId3" Type="http://schemas.microsoft.com/office/2007/relationships/stylesWithEffects" Target="stylesWithEffects.xml"/><Relationship Id="rId7" Type="http://schemas.openxmlformats.org/officeDocument/2006/relationships/hyperlink" Target="https://firstamendmentcoalition.org/public-records-2/" TargetMode="External"/><Relationship Id="rId12" Type="http://schemas.openxmlformats.org/officeDocument/2006/relationships/hyperlink" Target="mailto:Danny.Paskin@csulb.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cfp.org/browse-media-law-resources/digital-journalists-legal-guide" TargetMode="External"/><Relationship Id="rId11" Type="http://schemas.openxmlformats.org/officeDocument/2006/relationships/hyperlink" Target="mailto:Danny.Paskin@csulb.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nnifer.Fleming@csulb.edu" TargetMode="External"/><Relationship Id="rId4" Type="http://schemas.openxmlformats.org/officeDocument/2006/relationships/settings" Target="settings.xml"/><Relationship Id="rId9" Type="http://schemas.openxmlformats.org/officeDocument/2006/relationships/hyperlink" Target="http://www.cla.csulb.edu/departments/journalism/people/faculty/" TargetMode="External"/><Relationship Id="rId14" Type="http://schemas.openxmlformats.org/officeDocument/2006/relationships/hyperlink" Target="mailto:Chris.Karadjov@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D0C19751</Template>
  <TotalTime>1</TotalTime>
  <Pages>11</Pages>
  <Words>3456</Words>
  <Characters>19701</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Knap</dc:creator>
  <cp:lastModifiedBy>Teri LeGault</cp:lastModifiedBy>
  <cp:revision>2</cp:revision>
  <cp:lastPrinted>2016-01-12T22:18:00Z</cp:lastPrinted>
  <dcterms:created xsi:type="dcterms:W3CDTF">2016-01-12T22:19:00Z</dcterms:created>
  <dcterms:modified xsi:type="dcterms:W3CDTF">2016-01-12T22:19:00Z</dcterms:modified>
</cp:coreProperties>
</file>