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E1174" w14:textId="77777777" w:rsidR="00887F09" w:rsidRPr="000235AC" w:rsidRDefault="00887F09" w:rsidP="00887F09">
      <w:pPr>
        <w:jc w:val="center"/>
        <w:rPr>
          <w:rFonts w:ascii="Baskerville Old Face" w:hAnsi="Baskerville Old Face"/>
        </w:rPr>
      </w:pPr>
      <w:bookmarkStart w:id="0" w:name="_GoBack"/>
      <w:bookmarkEnd w:id="0"/>
      <w:r w:rsidRPr="000235AC">
        <w:rPr>
          <w:rFonts w:ascii="Baskerville Old Face" w:hAnsi="Baskerville Old Face"/>
        </w:rPr>
        <w:t>California State University, Long Beach</w:t>
      </w:r>
    </w:p>
    <w:p w14:paraId="4F008381" w14:textId="77777777" w:rsidR="00887F09" w:rsidRPr="000235AC" w:rsidRDefault="00887F09" w:rsidP="00887F09">
      <w:pPr>
        <w:jc w:val="center"/>
        <w:rPr>
          <w:rFonts w:ascii="Baskerville Old Face" w:hAnsi="Baskerville Old Face"/>
        </w:rPr>
      </w:pPr>
    </w:p>
    <w:p w14:paraId="61C1C926" w14:textId="77777777" w:rsidR="00117E71" w:rsidRDefault="00887F09" w:rsidP="00887F09">
      <w:pPr>
        <w:jc w:val="center"/>
        <w:rPr>
          <w:rFonts w:ascii="Baskerville Old Face" w:hAnsi="Baskerville Old Face"/>
          <w:b/>
          <w:sz w:val="40"/>
          <w:szCs w:val="40"/>
        </w:rPr>
      </w:pPr>
      <w:r w:rsidRPr="000235AC">
        <w:rPr>
          <w:rFonts w:ascii="Baskerville Old Face" w:hAnsi="Baskerville Old Face"/>
          <w:b/>
          <w:sz w:val="40"/>
          <w:szCs w:val="40"/>
        </w:rPr>
        <w:t xml:space="preserve">JOUR </w:t>
      </w:r>
      <w:r w:rsidR="00CC263F">
        <w:rPr>
          <w:rFonts w:ascii="Baskerville Old Face" w:hAnsi="Baskerville Old Face"/>
          <w:b/>
          <w:sz w:val="40"/>
          <w:szCs w:val="40"/>
        </w:rPr>
        <w:t>494</w:t>
      </w:r>
      <w:r w:rsidR="008D2680">
        <w:rPr>
          <w:rFonts w:ascii="Baskerville Old Face" w:hAnsi="Baskerville Old Face"/>
          <w:b/>
          <w:sz w:val="40"/>
          <w:szCs w:val="40"/>
        </w:rPr>
        <w:t xml:space="preserve"> -</w:t>
      </w:r>
    </w:p>
    <w:p w14:paraId="624E961D" w14:textId="77777777" w:rsidR="00CC263F" w:rsidRDefault="00CC263F" w:rsidP="00887F09">
      <w:pPr>
        <w:jc w:val="center"/>
        <w:rPr>
          <w:rFonts w:ascii="Baskerville Old Face" w:hAnsi="Baskerville Old Face"/>
          <w:b/>
          <w:sz w:val="40"/>
          <w:szCs w:val="40"/>
        </w:rPr>
      </w:pPr>
      <w:r>
        <w:rPr>
          <w:rFonts w:ascii="Baskerville Old Face" w:hAnsi="Baskerville Old Face"/>
          <w:b/>
          <w:sz w:val="40"/>
          <w:szCs w:val="40"/>
        </w:rPr>
        <w:t xml:space="preserve">RESEARCH METHODS </w:t>
      </w:r>
    </w:p>
    <w:p w14:paraId="7BE1B22B" w14:textId="77777777" w:rsidR="00887F09" w:rsidRDefault="00CC263F" w:rsidP="00887F09">
      <w:pPr>
        <w:jc w:val="center"/>
        <w:rPr>
          <w:rFonts w:ascii="Baskerville Old Face" w:hAnsi="Baskerville Old Face"/>
          <w:b/>
          <w:sz w:val="40"/>
          <w:szCs w:val="40"/>
        </w:rPr>
      </w:pPr>
      <w:r>
        <w:rPr>
          <w:rFonts w:ascii="Baskerville Old Face" w:hAnsi="Baskerville Old Face"/>
          <w:b/>
          <w:sz w:val="40"/>
          <w:szCs w:val="40"/>
        </w:rPr>
        <w:t>IN MASS COMMUNICATION</w:t>
      </w:r>
    </w:p>
    <w:p w14:paraId="2B221D6B" w14:textId="56CF4CB0" w:rsidR="004E3BCB" w:rsidRPr="000235AC" w:rsidRDefault="004E3BCB" w:rsidP="00887F09">
      <w:pPr>
        <w:jc w:val="center"/>
        <w:rPr>
          <w:rFonts w:ascii="Baskerville Old Face" w:hAnsi="Baskerville Old Face"/>
          <w:b/>
          <w:sz w:val="40"/>
          <w:szCs w:val="40"/>
        </w:rPr>
      </w:pPr>
      <w:r>
        <w:rPr>
          <w:rFonts w:ascii="Baskerville Old Face" w:hAnsi="Baskerville Old Face"/>
          <w:b/>
          <w:sz w:val="40"/>
          <w:szCs w:val="40"/>
        </w:rPr>
        <w:t>(Flipped Format)</w:t>
      </w:r>
    </w:p>
    <w:p w14:paraId="1C7D2172" w14:textId="77777777" w:rsidR="00887F09" w:rsidRPr="000235AC" w:rsidRDefault="00887F09" w:rsidP="00887F09">
      <w:pPr>
        <w:jc w:val="center"/>
        <w:rPr>
          <w:rFonts w:ascii="Baskerville Old Face" w:hAnsi="Baskerville Old Face"/>
        </w:rPr>
      </w:pPr>
    </w:p>
    <w:p w14:paraId="0778D5C7" w14:textId="0C3E232F" w:rsidR="00887F09" w:rsidRPr="00B529D5" w:rsidRDefault="00E31A72" w:rsidP="00887F09">
      <w:pPr>
        <w:jc w:val="center"/>
        <w:rPr>
          <w:rFonts w:ascii="Baskerville Old Face" w:hAnsi="Baskerville Old Face"/>
          <w:b/>
        </w:rPr>
      </w:pPr>
      <w:r>
        <w:rPr>
          <w:rFonts w:ascii="Baskerville Old Face" w:hAnsi="Baskerville Old Face"/>
          <w:b/>
        </w:rPr>
        <w:t>Spring</w:t>
      </w:r>
      <w:r w:rsidR="00887F09" w:rsidRPr="00B529D5">
        <w:rPr>
          <w:rFonts w:ascii="Baskerville Old Face" w:hAnsi="Baskerville Old Face"/>
          <w:b/>
        </w:rPr>
        <w:t xml:space="preserve"> 20</w:t>
      </w:r>
      <w:r w:rsidR="001E457C">
        <w:rPr>
          <w:rFonts w:ascii="Baskerville Old Face" w:hAnsi="Baskerville Old Face"/>
          <w:b/>
        </w:rPr>
        <w:t>1</w:t>
      </w:r>
      <w:r w:rsidR="00C276E3">
        <w:rPr>
          <w:rFonts w:ascii="Baskerville Old Face" w:hAnsi="Baskerville Old Face"/>
          <w:b/>
        </w:rPr>
        <w:t>6</w:t>
      </w:r>
    </w:p>
    <w:p w14:paraId="41ADF215" w14:textId="77777777" w:rsidR="009E4F55" w:rsidRDefault="009E4F55" w:rsidP="00887F09">
      <w:pPr>
        <w:jc w:val="center"/>
        <w:rPr>
          <w:rFonts w:ascii="Baskerville Old Face" w:hAnsi="Baskerville Old Face"/>
        </w:rPr>
      </w:pPr>
    </w:p>
    <w:p w14:paraId="492CF1B6" w14:textId="388E381F" w:rsidR="009E4F55" w:rsidRDefault="003D7FC8" w:rsidP="00887F09">
      <w:pPr>
        <w:jc w:val="center"/>
        <w:rPr>
          <w:rFonts w:ascii="Baskerville Old Face" w:hAnsi="Baskerville Old Face"/>
        </w:rPr>
      </w:pPr>
      <w:proofErr w:type="gramStart"/>
      <w:r>
        <w:rPr>
          <w:rFonts w:ascii="Baskerville Old Face" w:hAnsi="Baskerville Old Face"/>
        </w:rPr>
        <w:t xml:space="preserve">Tuesday/Thursday </w:t>
      </w:r>
      <w:r w:rsidR="00B6438E">
        <w:rPr>
          <w:rFonts w:ascii="Baskerville Old Face" w:hAnsi="Baskerville Old Face"/>
        </w:rPr>
        <w:t>11 a.m.–12</w:t>
      </w:r>
      <w:r w:rsidR="006029FC">
        <w:rPr>
          <w:rFonts w:ascii="Baskerville Old Face" w:hAnsi="Baskerville Old Face"/>
        </w:rPr>
        <w:t>:</w:t>
      </w:r>
      <w:r w:rsidR="00F31B87">
        <w:rPr>
          <w:rFonts w:ascii="Baskerville Old Face" w:hAnsi="Baskerville Old Face"/>
        </w:rPr>
        <w:t xml:space="preserve">15 </w:t>
      </w:r>
      <w:r w:rsidR="00B6438E">
        <w:t>p</w:t>
      </w:r>
      <w:r w:rsidR="009E4F55">
        <w:rPr>
          <w:rFonts w:ascii="Baskerville Old Face" w:hAnsi="Baskerville Old Face"/>
        </w:rPr>
        <w:t>.m.</w:t>
      </w:r>
      <w:proofErr w:type="gramEnd"/>
    </w:p>
    <w:p w14:paraId="5C41A40A" w14:textId="0EDED81C" w:rsidR="009E4F55" w:rsidRPr="000235AC" w:rsidRDefault="00787ACD" w:rsidP="00887F09">
      <w:pPr>
        <w:jc w:val="center"/>
        <w:rPr>
          <w:rFonts w:ascii="Baskerville Old Face" w:hAnsi="Baskerville Old Face"/>
        </w:rPr>
      </w:pPr>
      <w:r>
        <w:rPr>
          <w:rFonts w:ascii="Baskerville Old Face" w:hAnsi="Baskerville Old Face"/>
        </w:rPr>
        <w:t>LA4-105</w:t>
      </w:r>
    </w:p>
    <w:p w14:paraId="5D3EF410" w14:textId="77777777" w:rsidR="00887F09" w:rsidRDefault="00887F09" w:rsidP="00887F09">
      <w:pPr>
        <w:jc w:val="center"/>
        <w:rPr>
          <w:rFonts w:ascii="Baskerville Old Face" w:hAnsi="Baskerville Old Face"/>
        </w:rPr>
      </w:pPr>
    </w:p>
    <w:p w14:paraId="5326013F" w14:textId="77777777" w:rsidR="00A968B5" w:rsidRDefault="00A968B5" w:rsidP="00887F09">
      <w:pPr>
        <w:jc w:val="center"/>
        <w:rPr>
          <w:rFonts w:ascii="Baskerville Old Face" w:hAnsi="Baskerville Old Face"/>
        </w:rPr>
      </w:pPr>
      <w:r>
        <w:rPr>
          <w:rFonts w:ascii="Baskerville Old Face" w:hAnsi="Baskerville Old Face"/>
        </w:rPr>
        <w:t>Class taught by:</w:t>
      </w:r>
    </w:p>
    <w:p w14:paraId="740ABC41" w14:textId="77777777" w:rsidR="00A968B5" w:rsidRPr="000235AC" w:rsidRDefault="00A968B5" w:rsidP="00887F09">
      <w:pPr>
        <w:jc w:val="center"/>
        <w:rPr>
          <w:rFonts w:ascii="Baskerville Old Face" w:hAnsi="Baskerville Old Face"/>
        </w:rPr>
      </w:pPr>
    </w:p>
    <w:p w14:paraId="5AE4F8CE" w14:textId="77777777" w:rsidR="00887F09" w:rsidRDefault="00887F09" w:rsidP="00887F09">
      <w:pPr>
        <w:jc w:val="center"/>
        <w:rPr>
          <w:rFonts w:ascii="Baskerville Old Face" w:hAnsi="Baskerville Old Face"/>
          <w:sz w:val="32"/>
          <w:szCs w:val="32"/>
          <w:u w:val="single"/>
        </w:rPr>
      </w:pPr>
      <w:r w:rsidRPr="005C641B">
        <w:rPr>
          <w:rFonts w:ascii="Baskerville Old Face" w:hAnsi="Baskerville Old Face"/>
          <w:sz w:val="32"/>
          <w:szCs w:val="32"/>
          <w:u w:val="single"/>
        </w:rPr>
        <w:t>Christopher D. Karadjov</w:t>
      </w:r>
      <w:r w:rsidR="002A1F7B" w:rsidRPr="005C641B">
        <w:rPr>
          <w:rFonts w:ascii="Baskerville Old Face" w:hAnsi="Baskerville Old Face"/>
          <w:sz w:val="32"/>
          <w:szCs w:val="32"/>
          <w:u w:val="single"/>
        </w:rPr>
        <w:t>, Ph.D.</w:t>
      </w:r>
    </w:p>
    <w:p w14:paraId="1D29E5F5" w14:textId="77777777" w:rsidR="005C641B" w:rsidRPr="005C641B" w:rsidRDefault="005C641B" w:rsidP="00887F09">
      <w:pPr>
        <w:jc w:val="center"/>
        <w:rPr>
          <w:rFonts w:ascii="Baskerville Old Face" w:hAnsi="Baskerville Old Face"/>
        </w:rPr>
      </w:pPr>
      <w:r w:rsidRPr="005C641B">
        <w:rPr>
          <w:rFonts w:ascii="Baskerville Old Face" w:hAnsi="Baskerville Old Face"/>
        </w:rPr>
        <w:t>Associate Professor, Department of Journalism and Mass Communication</w:t>
      </w:r>
    </w:p>
    <w:p w14:paraId="6B67A9CA" w14:textId="77777777" w:rsidR="00887F09" w:rsidRPr="000235AC" w:rsidRDefault="00887F09" w:rsidP="00887F09">
      <w:pPr>
        <w:jc w:val="center"/>
        <w:rPr>
          <w:rFonts w:ascii="Baskerville Old Face" w:hAnsi="Baskerville Old Face"/>
        </w:rPr>
      </w:pPr>
    </w:p>
    <w:p w14:paraId="02E996A9" w14:textId="129BDFC3" w:rsidR="00887F09" w:rsidRPr="000235AC" w:rsidRDefault="00887F09" w:rsidP="00887F09">
      <w:pPr>
        <w:jc w:val="center"/>
        <w:rPr>
          <w:rFonts w:ascii="Baskerville Old Face" w:hAnsi="Baskerville Old Face"/>
        </w:rPr>
      </w:pPr>
      <w:r w:rsidRPr="000235AC">
        <w:rPr>
          <w:rFonts w:ascii="Baskerville Old Face" w:hAnsi="Baskerville Old Face"/>
        </w:rPr>
        <w:t xml:space="preserve">Office: </w:t>
      </w:r>
      <w:r w:rsidR="00F31B87">
        <w:rPr>
          <w:rFonts w:ascii="Baskerville Old Face" w:hAnsi="Baskerville Old Face"/>
        </w:rPr>
        <w:t>LA4-101B</w:t>
      </w:r>
    </w:p>
    <w:p w14:paraId="40FF139B" w14:textId="77777777" w:rsidR="00E31A72" w:rsidRDefault="00E31A72" w:rsidP="00887F09">
      <w:pPr>
        <w:jc w:val="center"/>
        <w:rPr>
          <w:rFonts w:ascii="Baskerville Old Face" w:hAnsi="Baskerville Old Face"/>
        </w:rPr>
      </w:pPr>
    </w:p>
    <w:p w14:paraId="78D7ACC2" w14:textId="1258B1C3" w:rsidR="00CE50B6" w:rsidRPr="007262DC" w:rsidRDefault="00906961" w:rsidP="00CE50B6">
      <w:pPr>
        <w:jc w:val="center"/>
        <w:rPr>
          <w:rFonts w:ascii="Baskerville Old Face" w:hAnsi="Baskerville Old Face"/>
        </w:rPr>
      </w:pPr>
      <w:r>
        <w:rPr>
          <w:rFonts w:ascii="Baskerville Old Face" w:hAnsi="Baskerville Old Face"/>
        </w:rPr>
        <w:t>Face-to-face o</w:t>
      </w:r>
      <w:r w:rsidR="00CE50B6" w:rsidRPr="000235AC">
        <w:rPr>
          <w:rFonts w:ascii="Baskerville Old Face" w:hAnsi="Baskerville Old Face"/>
        </w:rPr>
        <w:t xml:space="preserve">ffice hours: </w:t>
      </w:r>
      <w:r w:rsidR="00CE50B6">
        <w:rPr>
          <w:rFonts w:ascii="Baskerville Old Face" w:hAnsi="Baskerville Old Face"/>
        </w:rPr>
        <w:t>Wednesday</w:t>
      </w:r>
      <w:r w:rsidR="00F31B87">
        <w:rPr>
          <w:rFonts w:ascii="Baskerville Old Face" w:hAnsi="Baskerville Old Face"/>
        </w:rPr>
        <w:t xml:space="preserve"> 1-3</w:t>
      </w:r>
      <w:r w:rsidR="00CE50B6">
        <w:rPr>
          <w:rFonts w:ascii="Baskerville Old Face" w:hAnsi="Baskerville Old Face"/>
        </w:rPr>
        <w:t xml:space="preserve"> p.m. or by appointment</w:t>
      </w:r>
      <w:r>
        <w:rPr>
          <w:rFonts w:ascii="Baskerville Old Face" w:hAnsi="Baskerville Old Face"/>
        </w:rPr>
        <w:t xml:space="preserve">; </w:t>
      </w:r>
      <w:r w:rsidR="00717AB0">
        <w:rPr>
          <w:rFonts w:ascii="Baskerville Old Face" w:hAnsi="Baskerville Old Face"/>
        </w:rPr>
        <w:t>o</w:t>
      </w:r>
      <w:r>
        <w:rPr>
          <w:rFonts w:ascii="Baskerville Old Face" w:hAnsi="Baskerville Old Face"/>
        </w:rPr>
        <w:t>nline (virtual) office hours as needed</w:t>
      </w:r>
    </w:p>
    <w:p w14:paraId="050B88FD" w14:textId="6D782CFC" w:rsidR="00CE50B6" w:rsidRPr="000235AC" w:rsidRDefault="00CE50B6" w:rsidP="00CE50B6">
      <w:pPr>
        <w:jc w:val="center"/>
        <w:rPr>
          <w:rFonts w:ascii="Baskerville Old Face" w:hAnsi="Baskerville Old Face"/>
        </w:rPr>
      </w:pPr>
      <w:r w:rsidRPr="000235AC">
        <w:rPr>
          <w:rFonts w:ascii="Baskerville Old Face" w:hAnsi="Baskerville Old Face"/>
        </w:rPr>
        <w:t xml:space="preserve">E-mail: </w:t>
      </w:r>
      <w:hyperlink r:id="rId9" w:history="1">
        <w:r w:rsidRPr="00040EC4">
          <w:rPr>
            <w:rStyle w:val="Hyperlink"/>
            <w:rFonts w:ascii="Baskerville Old Face" w:hAnsi="Baskerville Old Face"/>
          </w:rPr>
          <w:t>chris.karadjov@csulb.edu</w:t>
        </w:r>
      </w:hyperlink>
      <w:r>
        <w:rPr>
          <w:rFonts w:ascii="Baskerville Old Face" w:hAnsi="Baskerville Old Face"/>
        </w:rPr>
        <w:t xml:space="preserve"> (</w:t>
      </w:r>
      <w:r w:rsidRPr="007B27E6">
        <w:rPr>
          <w:rFonts w:ascii="Baskerville Old Face" w:hAnsi="Baskerville Old Face"/>
          <w:b/>
        </w:rPr>
        <w:t>please include ‘JOUR</w:t>
      </w:r>
      <w:r>
        <w:rPr>
          <w:rFonts w:ascii="Baskerville Old Face" w:hAnsi="Baskerville Old Face"/>
          <w:b/>
        </w:rPr>
        <w:t>494</w:t>
      </w:r>
      <w:r w:rsidRPr="007B27E6">
        <w:rPr>
          <w:rFonts w:ascii="Baskerville Old Face" w:hAnsi="Baskerville Old Face"/>
          <w:b/>
        </w:rPr>
        <w:t>’ in the subject line</w:t>
      </w:r>
      <w:r>
        <w:rPr>
          <w:rFonts w:ascii="Baskerville Old Face" w:hAnsi="Baskerville Old Face"/>
        </w:rPr>
        <w:t>)</w:t>
      </w:r>
    </w:p>
    <w:p w14:paraId="3BB95890" w14:textId="269304CA" w:rsidR="003F1470" w:rsidRDefault="00CE50B6" w:rsidP="00CE50B6">
      <w:pPr>
        <w:jc w:val="center"/>
        <w:rPr>
          <w:rFonts w:ascii="Baskerville Old Face" w:hAnsi="Baskerville Old Face"/>
        </w:rPr>
      </w:pPr>
      <w:r>
        <w:rPr>
          <w:rFonts w:ascii="Baskerville Old Face" w:hAnsi="Baskerville Old Face"/>
        </w:rPr>
        <w:t>Phone: (562) 985-2104 (e-mail is much preferred</w:t>
      </w:r>
      <w:r w:rsidRPr="000235AC">
        <w:rPr>
          <w:rFonts w:ascii="Baskerville Old Face" w:hAnsi="Baskerville Old Face"/>
        </w:rPr>
        <w:t>)</w:t>
      </w:r>
    </w:p>
    <w:p w14:paraId="508758F7" w14:textId="77777777" w:rsidR="003F1470" w:rsidRDefault="003F1470" w:rsidP="00887F09">
      <w:pPr>
        <w:jc w:val="center"/>
        <w:rPr>
          <w:rFonts w:ascii="Baskerville Old Face" w:hAnsi="Baskerville Old Face"/>
        </w:rPr>
      </w:pPr>
      <w:r>
        <w:rPr>
          <w:rFonts w:ascii="Baskerville Old Face" w:hAnsi="Baskerville Old Face"/>
        </w:rPr>
        <w:t>In emergencies</w:t>
      </w:r>
      <w:r w:rsidR="00266D79">
        <w:rPr>
          <w:rFonts w:ascii="Baskerville Old Face" w:hAnsi="Baskerville Old Face"/>
        </w:rPr>
        <w:t xml:space="preserve"> only</w:t>
      </w:r>
      <w:r>
        <w:rPr>
          <w:rFonts w:ascii="Baskerville Old Face" w:hAnsi="Baskerville Old Face"/>
        </w:rPr>
        <w:t>, text or call my cell (562) 291-8013</w:t>
      </w:r>
    </w:p>
    <w:p w14:paraId="736CCE99" w14:textId="77777777" w:rsidR="00AC0BA7" w:rsidRDefault="00AC0BA7" w:rsidP="00887F09">
      <w:pPr>
        <w:pBdr>
          <w:bottom w:val="single" w:sz="12" w:space="1" w:color="auto"/>
        </w:pBdr>
        <w:jc w:val="center"/>
        <w:rPr>
          <w:rFonts w:ascii="Baskerville Old Face" w:hAnsi="Baskerville Old Face"/>
        </w:rPr>
      </w:pPr>
    </w:p>
    <w:p w14:paraId="0385C358" w14:textId="3DA3CA68" w:rsidR="00AC0BA7" w:rsidRDefault="006C6BFF" w:rsidP="006C6BFF">
      <w:pPr>
        <w:rPr>
          <w:rFonts w:ascii="Baskerville Old Face" w:hAnsi="Baskerville Old Face"/>
        </w:rPr>
      </w:pPr>
      <w:r>
        <w:rPr>
          <w:rFonts w:ascii="Baskerville Old Face" w:hAnsi="Baskerville Old Face"/>
        </w:rPr>
        <w:br w:type="page"/>
      </w:r>
    </w:p>
    <w:p w14:paraId="724E8EBF" w14:textId="77777777" w:rsidR="00117E71" w:rsidRDefault="00117E71" w:rsidP="00117E71">
      <w:pPr>
        <w:spacing w:after="240"/>
        <w:rPr>
          <w:rFonts w:ascii="Baskerville Old Face" w:hAnsi="Baskerville Old Face" w:cs="Tahoma"/>
        </w:rPr>
      </w:pPr>
    </w:p>
    <w:p w14:paraId="4AC73477" w14:textId="77777777" w:rsidR="00117E71" w:rsidRPr="00A760AC" w:rsidRDefault="00117E71" w:rsidP="00117E71">
      <w:pPr>
        <w:spacing w:after="240"/>
        <w:rPr>
          <w:rFonts w:ascii="Baskerville Old Face" w:hAnsi="Baskerville Old Face" w:cs="Tahoma"/>
          <w:b/>
          <w:u w:val="single"/>
        </w:rPr>
      </w:pPr>
      <w:r w:rsidRPr="00A760AC">
        <w:rPr>
          <w:rFonts w:ascii="Baskerville Old Face" w:hAnsi="Baskerville Old Face" w:cs="Tahoma"/>
          <w:b/>
          <w:u w:val="single"/>
        </w:rPr>
        <w:t>Course Overview</w:t>
      </w:r>
    </w:p>
    <w:p w14:paraId="57349577" w14:textId="77777777" w:rsidR="00A80BD3" w:rsidRDefault="00F209DD" w:rsidP="008230F2">
      <w:pPr>
        <w:spacing w:after="240"/>
        <w:ind w:firstLine="720"/>
        <w:rPr>
          <w:rFonts w:ascii="Baskerville Old Face" w:hAnsi="Baskerville Old Face" w:cs="Tahoma"/>
        </w:rPr>
      </w:pPr>
      <w:r>
        <w:rPr>
          <w:rFonts w:ascii="Baskerville Old Face" w:hAnsi="Baskerville Old Face" w:cs="Tahoma"/>
        </w:rPr>
        <w:t>You will learn the basic techniques for research in mass communication</w:t>
      </w:r>
      <w:r w:rsidR="00F760B9">
        <w:rPr>
          <w:rFonts w:ascii="Baskerville Old Face" w:hAnsi="Baskerville Old Face" w:cs="Tahoma"/>
        </w:rPr>
        <w:t>s</w:t>
      </w:r>
      <w:r>
        <w:rPr>
          <w:rFonts w:ascii="Baskerville Old Face" w:hAnsi="Baskerville Old Face" w:cs="Tahoma"/>
        </w:rPr>
        <w:t xml:space="preserve"> and mass media with emphasis on their utility in academic and industry settings. The class will review theoretical </w:t>
      </w:r>
      <w:r w:rsidR="00EF7A36">
        <w:rPr>
          <w:rFonts w:ascii="Baskerville Old Face" w:hAnsi="Baskerville Old Face" w:cs="Tahoma"/>
        </w:rPr>
        <w:t xml:space="preserve">concepts </w:t>
      </w:r>
      <w:r>
        <w:rPr>
          <w:rFonts w:ascii="Baskerville Old Face" w:hAnsi="Baskerville Old Face" w:cs="Tahoma"/>
        </w:rPr>
        <w:t>and hypothesis</w:t>
      </w:r>
      <w:r w:rsidR="00EF7A36">
        <w:rPr>
          <w:rFonts w:ascii="Baskerville Old Face" w:hAnsi="Baskerville Old Face" w:cs="Tahoma"/>
        </w:rPr>
        <w:t>-</w:t>
      </w:r>
      <w:r>
        <w:rPr>
          <w:rFonts w:ascii="Baskerville Old Face" w:hAnsi="Baskerville Old Face" w:cs="Tahoma"/>
        </w:rPr>
        <w:t xml:space="preserve">testing procedures as applicable to the current problems in the field. You will learn about a variety of scientific methods, </w:t>
      </w:r>
      <w:r w:rsidR="00EF7A36">
        <w:rPr>
          <w:rFonts w:ascii="Baskerville Old Face" w:hAnsi="Baskerville Old Face" w:cs="Tahoma"/>
        </w:rPr>
        <w:t xml:space="preserve">both quantitative and qualitative, </w:t>
      </w:r>
      <w:r>
        <w:rPr>
          <w:rFonts w:ascii="Baskerville Old Face" w:hAnsi="Baskerville Old Face" w:cs="Tahoma"/>
        </w:rPr>
        <w:t>survey and experimental design, field studies, analysis of data. The class includes a hands-on research project completed by the students under professor’s supervision.</w:t>
      </w:r>
      <w:r w:rsidR="00EF7A36">
        <w:rPr>
          <w:rFonts w:ascii="Baskerville Old Face" w:hAnsi="Baskerville Old Face" w:cs="Tahoma"/>
        </w:rPr>
        <w:t xml:space="preserve"> A prerequisite for this class is math proficiency at </w:t>
      </w:r>
      <w:r w:rsidR="00641AF4">
        <w:rPr>
          <w:rFonts w:ascii="Baskerville Old Face" w:hAnsi="Baskerville Old Face" w:cs="Tahoma"/>
        </w:rPr>
        <w:t xml:space="preserve">the </w:t>
      </w:r>
      <w:r w:rsidR="00EF7A36">
        <w:rPr>
          <w:rFonts w:ascii="Baskerville Old Face" w:hAnsi="Baskerville Old Face" w:cs="Tahoma"/>
        </w:rPr>
        <w:t>college level</w:t>
      </w:r>
      <w:r w:rsidR="00641AF4">
        <w:rPr>
          <w:rFonts w:ascii="Baskerville Old Face" w:hAnsi="Baskerville Old Face" w:cs="Tahoma"/>
        </w:rPr>
        <w:t>. S</w:t>
      </w:r>
      <w:r w:rsidR="00EF7A36">
        <w:rPr>
          <w:rFonts w:ascii="Baskerville Old Face" w:hAnsi="Baskerville Old Face" w:cs="Tahoma"/>
        </w:rPr>
        <w:t>ome basic understanding of statistical concepts</w:t>
      </w:r>
      <w:r w:rsidR="00641AF4">
        <w:rPr>
          <w:rFonts w:ascii="Baskerville Old Face" w:hAnsi="Baskerville Old Face" w:cs="Tahoma"/>
        </w:rPr>
        <w:t xml:space="preserve"> will be very helpful, too</w:t>
      </w:r>
      <w:r w:rsidR="00EF7A36">
        <w:rPr>
          <w:rFonts w:ascii="Baskerville Old Face" w:hAnsi="Baskerville Old Face" w:cs="Tahoma"/>
        </w:rPr>
        <w:t>.</w:t>
      </w:r>
    </w:p>
    <w:p w14:paraId="433846D2" w14:textId="0ABCB465" w:rsidR="000550A6" w:rsidRPr="00A760AC" w:rsidRDefault="000550A6" w:rsidP="00117E71">
      <w:pPr>
        <w:spacing w:after="240"/>
        <w:rPr>
          <w:rFonts w:ascii="Baskerville Old Face" w:hAnsi="Baskerville Old Face"/>
          <w:b/>
          <w:u w:val="single"/>
        </w:rPr>
      </w:pPr>
      <w:r w:rsidRPr="00A760AC">
        <w:rPr>
          <w:rFonts w:ascii="Baskerville Old Face" w:hAnsi="Baskerville Old Face"/>
          <w:b/>
          <w:u w:val="single"/>
        </w:rPr>
        <w:t>“Flipped” classroom</w:t>
      </w:r>
    </w:p>
    <w:p w14:paraId="20EA5654" w14:textId="16B5AAE5" w:rsidR="000550A6" w:rsidRPr="00A760AC" w:rsidRDefault="000550A6" w:rsidP="008230F2">
      <w:pPr>
        <w:spacing w:after="240"/>
        <w:ind w:firstLine="720"/>
        <w:rPr>
          <w:rFonts w:ascii="Baskerville Old Face" w:hAnsi="Baskerville Old Face"/>
        </w:rPr>
      </w:pPr>
      <w:r w:rsidRPr="00A760AC">
        <w:rPr>
          <w:rFonts w:ascii="Baskerville Old Face" w:hAnsi="Baskerville Old Face"/>
        </w:rPr>
        <w:t xml:space="preserve">This class </w:t>
      </w:r>
      <w:proofErr w:type="gramStart"/>
      <w:r w:rsidRPr="00A760AC">
        <w:rPr>
          <w:rFonts w:ascii="Baskerville Old Face" w:hAnsi="Baskerville Old Face"/>
        </w:rPr>
        <w:t>is taught</w:t>
      </w:r>
      <w:proofErr w:type="gramEnd"/>
      <w:r w:rsidRPr="00A760AC">
        <w:rPr>
          <w:rFonts w:ascii="Baskerville Old Face" w:hAnsi="Baskerville Old Face"/>
        </w:rPr>
        <w:t xml:space="preserve"> in what is known as “flipped” format. That is, you will watch recorded </w:t>
      </w:r>
      <w:proofErr w:type="gramStart"/>
      <w:r w:rsidRPr="00A760AC">
        <w:rPr>
          <w:rFonts w:ascii="Baskerville Old Face" w:hAnsi="Baskerville Old Face"/>
        </w:rPr>
        <w:t>lectures,</w:t>
      </w:r>
      <w:proofErr w:type="gramEnd"/>
      <w:r w:rsidRPr="00A760AC">
        <w:rPr>
          <w:rFonts w:ascii="Baskerville Old Face" w:hAnsi="Baskerville Old Face"/>
        </w:rPr>
        <w:t xml:space="preserve"> listen to podcasts from the instructor, read the assigned chapters and other relevant materials IN ADVANCE. Face-to-face time in class </w:t>
      </w:r>
      <w:proofErr w:type="gramStart"/>
      <w:r w:rsidRPr="00A760AC">
        <w:rPr>
          <w:rFonts w:ascii="Baskerville Old Face" w:hAnsi="Baskerville Old Face"/>
        </w:rPr>
        <w:t>will be used</w:t>
      </w:r>
      <w:proofErr w:type="gramEnd"/>
      <w:r w:rsidRPr="00A760AC">
        <w:rPr>
          <w:rFonts w:ascii="Baskerville Old Face" w:hAnsi="Baskerville Old Face"/>
        </w:rPr>
        <w:t xml:space="preserve"> for discussions, exercises and other hands-on activities that will enable you to utilize the material in a practical way.</w:t>
      </w:r>
      <w:r w:rsidR="00E3702A">
        <w:rPr>
          <w:rFonts w:ascii="Baskerville Old Face" w:hAnsi="Baskerville Old Face"/>
        </w:rPr>
        <w:t xml:space="preserve"> You </w:t>
      </w:r>
      <w:proofErr w:type="gramStart"/>
      <w:r w:rsidR="00E3702A">
        <w:rPr>
          <w:rFonts w:ascii="Baskerville Old Face" w:hAnsi="Baskerville Old Face"/>
        </w:rPr>
        <w:t>will be asked</w:t>
      </w:r>
      <w:proofErr w:type="gramEnd"/>
      <w:r w:rsidR="00E3702A">
        <w:rPr>
          <w:rFonts w:ascii="Baskerville Old Face" w:hAnsi="Baskerville Old Face"/>
        </w:rPr>
        <w:t xml:space="preserve"> to </w:t>
      </w:r>
      <w:r w:rsidR="00AE2B38">
        <w:rPr>
          <w:rFonts w:ascii="Baskerville Old Face" w:hAnsi="Baskerville Old Face"/>
        </w:rPr>
        <w:t>complete a quiz (multiple choice or short answer) after reading the chapter and/or supplementary materials, as well as watching the professor’s lecture and other video materials. These preliminary quizzes become</w:t>
      </w:r>
      <w:r w:rsidR="00E3702A">
        <w:rPr>
          <w:rFonts w:ascii="Baskerville Old Face" w:hAnsi="Baskerville Old Face"/>
        </w:rPr>
        <w:t xml:space="preserve"> a part of </w:t>
      </w:r>
      <w:r w:rsidR="002E6B6F">
        <w:rPr>
          <w:rFonts w:ascii="Baskerville Old Face" w:hAnsi="Baskerville Old Face"/>
        </w:rPr>
        <w:t>your final grade.</w:t>
      </w:r>
      <w:r w:rsidR="00AE2B38">
        <w:rPr>
          <w:rFonts w:ascii="Baskerville Old Face" w:hAnsi="Baskerville Old Face"/>
        </w:rPr>
        <w:t xml:space="preserve"> If you do not complete them by class time, you will be losing points, but – more importantly! – falling behind in your understanding of the material. Please understand that you </w:t>
      </w:r>
      <w:proofErr w:type="gramStart"/>
      <w:r w:rsidR="00AE2B38">
        <w:rPr>
          <w:rFonts w:ascii="Baskerville Old Face" w:hAnsi="Baskerville Old Face"/>
        </w:rPr>
        <w:t>will not be LECTURED</w:t>
      </w:r>
      <w:proofErr w:type="gramEnd"/>
      <w:r w:rsidR="00AE2B38">
        <w:rPr>
          <w:rFonts w:ascii="Baskerville Old Face" w:hAnsi="Baskerville Old Face"/>
        </w:rPr>
        <w:t xml:space="preserve"> during class, but before that. Class time is to </w:t>
      </w:r>
      <w:proofErr w:type="gramStart"/>
      <w:r w:rsidR="00AE2B38">
        <w:rPr>
          <w:rFonts w:ascii="Baskerville Old Face" w:hAnsi="Baskerville Old Face"/>
        </w:rPr>
        <w:t>be used</w:t>
      </w:r>
      <w:proofErr w:type="gramEnd"/>
      <w:r w:rsidR="00AE2B38">
        <w:rPr>
          <w:rFonts w:ascii="Baskerville Old Face" w:hAnsi="Baskerville Old Face"/>
        </w:rPr>
        <w:t xml:space="preserve"> for understanding the material better through practice and discussion, not to learn about it for the first time.</w:t>
      </w:r>
    </w:p>
    <w:p w14:paraId="1756E713" w14:textId="796D5B09" w:rsidR="00117E71" w:rsidRPr="00A760AC" w:rsidRDefault="00884ED8" w:rsidP="00117E71">
      <w:pPr>
        <w:spacing w:after="240"/>
        <w:rPr>
          <w:rFonts w:ascii="Baskerville Old Face" w:hAnsi="Baskerville Old Face" w:cs="Tahoma"/>
          <w:b/>
          <w:u w:val="single"/>
        </w:rPr>
      </w:pPr>
      <w:r w:rsidRPr="00A760AC">
        <w:rPr>
          <w:rFonts w:ascii="Baskerville Old Face" w:hAnsi="Baskerville Old Face" w:cs="Tahoma"/>
          <w:b/>
          <w:u w:val="single"/>
        </w:rPr>
        <w:t>Student Learning</w:t>
      </w:r>
      <w:r w:rsidR="00117E71" w:rsidRPr="00A760AC">
        <w:rPr>
          <w:rFonts w:ascii="Baskerville Old Face" w:hAnsi="Baskerville Old Face" w:cs="Tahoma"/>
          <w:b/>
          <w:u w:val="single"/>
        </w:rPr>
        <w:t xml:space="preserve"> Outcomes</w:t>
      </w:r>
      <w:r w:rsidR="0044746D">
        <w:rPr>
          <w:rFonts w:ascii="Baskerville Old Face" w:hAnsi="Baskerville Old Face" w:cs="Tahoma"/>
          <w:b/>
          <w:u w:val="single"/>
        </w:rPr>
        <w:t xml:space="preserve"> (SLOs)</w:t>
      </w:r>
    </w:p>
    <w:p w14:paraId="167A3171" w14:textId="3281288B" w:rsidR="00632087" w:rsidRDefault="00D9503B" w:rsidP="008230F2">
      <w:pPr>
        <w:spacing w:after="240"/>
        <w:ind w:firstLine="720"/>
        <w:rPr>
          <w:rFonts w:ascii="Baskerville Old Face" w:hAnsi="Baskerville Old Face" w:cs="Tahoma"/>
        </w:rPr>
      </w:pPr>
      <w:r>
        <w:rPr>
          <w:rFonts w:ascii="Baskerville Old Face" w:hAnsi="Baskerville Old Face" w:cs="Tahoma"/>
        </w:rPr>
        <w:t>The primary purpose of JOUR 494 is to introduce you to modern researc</w:t>
      </w:r>
      <w:r w:rsidR="008910C7">
        <w:rPr>
          <w:rFonts w:ascii="Baskerville Old Face" w:hAnsi="Baskerville Old Face" w:cs="Tahoma"/>
        </w:rPr>
        <w:t>h methods in mass communication</w:t>
      </w:r>
      <w:r>
        <w:rPr>
          <w:rFonts w:ascii="Baskerville Old Face" w:hAnsi="Baskerville Old Face" w:cs="Tahoma"/>
        </w:rPr>
        <w:t xml:space="preserve">. The practical component of this </w:t>
      </w:r>
      <w:r w:rsidR="00677F7E">
        <w:rPr>
          <w:rFonts w:ascii="Baskerville Old Face" w:hAnsi="Baskerville Old Face" w:cs="Tahoma"/>
        </w:rPr>
        <w:t>“</w:t>
      </w:r>
      <w:r w:rsidR="004A710F">
        <w:rPr>
          <w:rFonts w:ascii="Baskerville Old Face" w:hAnsi="Baskerville Old Face" w:cs="Tahoma"/>
        </w:rPr>
        <w:t>flipped</w:t>
      </w:r>
      <w:r w:rsidR="00677F7E">
        <w:rPr>
          <w:rFonts w:ascii="Baskerville Old Face" w:hAnsi="Baskerville Old Face" w:cs="Tahoma"/>
        </w:rPr>
        <w:t>”</w:t>
      </w:r>
      <w:r w:rsidR="004A710F">
        <w:rPr>
          <w:rFonts w:ascii="Baskerville Old Face" w:hAnsi="Baskerville Old Face" w:cs="Tahoma"/>
        </w:rPr>
        <w:t xml:space="preserve"> </w:t>
      </w:r>
      <w:r>
        <w:rPr>
          <w:rFonts w:ascii="Baskerville Old Face" w:hAnsi="Baskerville Old Face" w:cs="Tahoma"/>
        </w:rPr>
        <w:t>class</w:t>
      </w:r>
      <w:r w:rsidR="00C248C1">
        <w:rPr>
          <w:rFonts w:ascii="Baskerville Old Face" w:hAnsi="Baskerville Old Face" w:cs="Tahoma"/>
        </w:rPr>
        <w:t xml:space="preserve"> teaches you applicable skills in </w:t>
      </w:r>
      <w:r w:rsidR="00677F7E">
        <w:rPr>
          <w:rFonts w:ascii="Baskerville Old Face" w:hAnsi="Baskerville Old Face" w:cs="Tahoma"/>
        </w:rPr>
        <w:t>using</w:t>
      </w:r>
      <w:r w:rsidR="00C248C1">
        <w:rPr>
          <w:rFonts w:ascii="Baskerville Old Face" w:hAnsi="Baskerville Old Face" w:cs="Tahoma"/>
        </w:rPr>
        <w:t xml:space="preserve"> scholarly concepts to fulfill given practical needs. </w:t>
      </w:r>
    </w:p>
    <w:p w14:paraId="68C78A33" w14:textId="37C449B9" w:rsidR="00C248C1" w:rsidRDefault="00B05AC9" w:rsidP="00117E71">
      <w:pPr>
        <w:spacing w:after="240"/>
        <w:rPr>
          <w:rFonts w:ascii="Baskerville Old Face" w:hAnsi="Baskerville Old Face" w:cs="Tahoma"/>
        </w:rPr>
      </w:pPr>
      <w:r>
        <w:rPr>
          <w:rFonts w:ascii="Baskerville Old Face" w:hAnsi="Baskerville Old Face" w:cs="Tahoma"/>
        </w:rPr>
        <w:t>During JOUR494</w:t>
      </w:r>
      <w:r w:rsidR="00C248C1">
        <w:rPr>
          <w:rFonts w:ascii="Baskerville Old Face" w:hAnsi="Baskerville Old Face" w:cs="Tahoma"/>
        </w:rPr>
        <w:t>, you will:</w:t>
      </w:r>
    </w:p>
    <w:p w14:paraId="4A0DB1AD" w14:textId="004D029F" w:rsidR="00C248C1" w:rsidRDefault="00C248C1" w:rsidP="00C248C1">
      <w:pPr>
        <w:numPr>
          <w:ilvl w:val="0"/>
          <w:numId w:val="2"/>
        </w:numPr>
        <w:spacing w:after="240"/>
        <w:rPr>
          <w:rFonts w:ascii="Baskerville Old Face" w:hAnsi="Baskerville Old Face" w:cs="Tahoma"/>
        </w:rPr>
      </w:pPr>
      <w:r>
        <w:rPr>
          <w:rFonts w:ascii="Baskerville Old Face" w:hAnsi="Baskerville Old Face" w:cs="Tahoma"/>
        </w:rPr>
        <w:t>Learn the basic theoretical concepts in mass communication research</w:t>
      </w:r>
      <w:r w:rsidR="005B6D6F">
        <w:rPr>
          <w:rFonts w:ascii="Baskerville Old Face" w:hAnsi="Baskerville Old Face" w:cs="Tahoma"/>
        </w:rPr>
        <w:t xml:space="preserve"> – and how to apply them in </w:t>
      </w:r>
      <w:r w:rsidR="00B05AC9">
        <w:rPr>
          <w:rFonts w:ascii="Baskerville Old Face" w:hAnsi="Baskerville Old Face" w:cs="Tahoma"/>
        </w:rPr>
        <w:t xml:space="preserve">various </w:t>
      </w:r>
      <w:r w:rsidR="005B6D6F">
        <w:rPr>
          <w:rFonts w:ascii="Baskerville Old Face" w:hAnsi="Baskerville Old Face" w:cs="Tahoma"/>
        </w:rPr>
        <w:t>practical situations</w:t>
      </w:r>
      <w:r>
        <w:rPr>
          <w:rFonts w:ascii="Baskerville Old Face" w:hAnsi="Baskerville Old Face" w:cs="Tahoma"/>
        </w:rPr>
        <w:t>;</w:t>
      </w:r>
    </w:p>
    <w:p w14:paraId="0A6609F3" w14:textId="34057A2E" w:rsidR="00C248C1" w:rsidRDefault="00C248C1" w:rsidP="00C248C1">
      <w:pPr>
        <w:numPr>
          <w:ilvl w:val="0"/>
          <w:numId w:val="2"/>
        </w:numPr>
        <w:spacing w:after="240"/>
        <w:rPr>
          <w:rFonts w:ascii="Baskerville Old Face" w:hAnsi="Baskerville Old Face" w:cs="Tahoma"/>
        </w:rPr>
      </w:pPr>
      <w:r>
        <w:rPr>
          <w:rFonts w:ascii="Baskerville Old Face" w:hAnsi="Baskerville Old Face" w:cs="Tahoma"/>
        </w:rPr>
        <w:t>Learn about quantitative and qualitative research approaches</w:t>
      </w:r>
      <w:r w:rsidR="005B6D6F">
        <w:rPr>
          <w:rFonts w:ascii="Baskerville Old Face" w:hAnsi="Baskerville Old Face" w:cs="Tahoma"/>
        </w:rPr>
        <w:t xml:space="preserve"> – and how to choose the most appropriate method</w:t>
      </w:r>
      <w:r>
        <w:rPr>
          <w:rFonts w:ascii="Baskerville Old Face" w:hAnsi="Baskerville Old Face" w:cs="Tahoma"/>
        </w:rPr>
        <w:t>;</w:t>
      </w:r>
    </w:p>
    <w:p w14:paraId="6FB5FF01" w14:textId="3404C346" w:rsidR="009A5056" w:rsidRDefault="009A5056" w:rsidP="00C248C1">
      <w:pPr>
        <w:numPr>
          <w:ilvl w:val="0"/>
          <w:numId w:val="2"/>
        </w:numPr>
        <w:spacing w:after="240"/>
        <w:rPr>
          <w:rFonts w:ascii="Baskerville Old Face" w:hAnsi="Baskerville Old Face" w:cs="Tahoma"/>
        </w:rPr>
      </w:pPr>
      <w:r>
        <w:rPr>
          <w:rFonts w:ascii="Baskerville Old Face" w:hAnsi="Baskerville Old Face" w:cs="Tahoma"/>
        </w:rPr>
        <w:t>Learn how to conduct research in ethically and legally responsible manner;</w:t>
      </w:r>
    </w:p>
    <w:p w14:paraId="0798696D" w14:textId="4172F866" w:rsidR="00C248C1" w:rsidRDefault="00C248C1" w:rsidP="00C248C1">
      <w:pPr>
        <w:numPr>
          <w:ilvl w:val="0"/>
          <w:numId w:val="2"/>
        </w:numPr>
        <w:spacing w:after="240"/>
        <w:rPr>
          <w:rFonts w:ascii="Baskerville Old Face" w:hAnsi="Baskerville Old Face" w:cs="Tahoma"/>
        </w:rPr>
      </w:pPr>
      <w:r>
        <w:rPr>
          <w:rFonts w:ascii="Baskerville Old Face" w:hAnsi="Baskerville Old Face" w:cs="Tahoma"/>
        </w:rPr>
        <w:t>Develop and enhance your research skills</w:t>
      </w:r>
      <w:r w:rsidR="005B6D6F">
        <w:rPr>
          <w:rFonts w:ascii="Baskerville Old Face" w:hAnsi="Baskerville Old Face" w:cs="Tahoma"/>
        </w:rPr>
        <w:t xml:space="preserve"> by practicing</w:t>
      </w:r>
      <w:r w:rsidR="009A5056">
        <w:rPr>
          <w:rFonts w:ascii="Baskerville Old Face" w:hAnsi="Baskerville Old Face" w:cs="Tahoma"/>
        </w:rPr>
        <w:t xml:space="preserve"> under different research scenarios</w:t>
      </w:r>
      <w:r>
        <w:rPr>
          <w:rFonts w:ascii="Baskerville Old Face" w:hAnsi="Baskerville Old Face" w:cs="Tahoma"/>
        </w:rPr>
        <w:t>;</w:t>
      </w:r>
    </w:p>
    <w:p w14:paraId="7D112C46" w14:textId="77777777" w:rsidR="00C248C1" w:rsidRDefault="00C248C1" w:rsidP="00C248C1">
      <w:pPr>
        <w:numPr>
          <w:ilvl w:val="0"/>
          <w:numId w:val="2"/>
        </w:numPr>
        <w:spacing w:after="240"/>
        <w:rPr>
          <w:rFonts w:ascii="Baskerville Old Face" w:hAnsi="Baskerville Old Face" w:cs="Tahoma"/>
        </w:rPr>
      </w:pPr>
      <w:r>
        <w:rPr>
          <w:rFonts w:ascii="Baskerville Old Face" w:hAnsi="Baskerville Old Face" w:cs="Tahoma"/>
        </w:rPr>
        <w:t>Enhance your critical thinking and reasoning;</w:t>
      </w:r>
    </w:p>
    <w:p w14:paraId="2B43D814" w14:textId="0051692B" w:rsidR="00A8210A" w:rsidRDefault="00A8210A" w:rsidP="00C248C1">
      <w:pPr>
        <w:numPr>
          <w:ilvl w:val="0"/>
          <w:numId w:val="2"/>
        </w:numPr>
        <w:spacing w:after="240"/>
        <w:rPr>
          <w:rFonts w:ascii="Baskerville Old Face" w:hAnsi="Baskerville Old Face" w:cs="Tahoma"/>
        </w:rPr>
      </w:pPr>
      <w:r>
        <w:rPr>
          <w:rFonts w:ascii="Baskerville Old Face" w:hAnsi="Baskerville Old Face" w:cs="Tahoma"/>
        </w:rPr>
        <w:lastRenderedPageBreak/>
        <w:t>Improve your ability to work effectively and efficiently in a group (team) setting;</w:t>
      </w:r>
    </w:p>
    <w:p w14:paraId="16DC63AE" w14:textId="7922739E" w:rsidR="00C248C1" w:rsidRDefault="00C248C1" w:rsidP="00C248C1">
      <w:pPr>
        <w:numPr>
          <w:ilvl w:val="0"/>
          <w:numId w:val="2"/>
        </w:numPr>
        <w:spacing w:after="240"/>
        <w:rPr>
          <w:rFonts w:ascii="Baskerville Old Face" w:hAnsi="Baskerville Old Face" w:cs="Tahoma"/>
        </w:rPr>
      </w:pPr>
      <w:r>
        <w:rPr>
          <w:rFonts w:ascii="Baskerville Old Face" w:hAnsi="Baskerville Old Face" w:cs="Tahoma"/>
        </w:rPr>
        <w:t>Learn how to use primary and secondary sources</w:t>
      </w:r>
      <w:r w:rsidR="00E54E2D">
        <w:rPr>
          <w:rFonts w:ascii="Baskerville Old Face" w:hAnsi="Baskerville Old Face" w:cs="Tahoma"/>
        </w:rPr>
        <w:t xml:space="preserve"> to prepare a research project</w:t>
      </w:r>
      <w:r>
        <w:rPr>
          <w:rFonts w:ascii="Baskerville Old Face" w:hAnsi="Baskerville Old Face" w:cs="Tahoma"/>
        </w:rPr>
        <w:t>;</w:t>
      </w:r>
      <w:r w:rsidR="00A8210A">
        <w:rPr>
          <w:rFonts w:ascii="Baskerville Old Face" w:hAnsi="Baskerville Old Face" w:cs="Tahoma"/>
        </w:rPr>
        <w:t xml:space="preserve"> learn how to evaluate the quality </w:t>
      </w:r>
      <w:r w:rsidR="00B05AC9">
        <w:rPr>
          <w:rFonts w:ascii="Baskerville Old Face" w:hAnsi="Baskerville Old Face" w:cs="Tahoma"/>
        </w:rPr>
        <w:t xml:space="preserve">of </w:t>
      </w:r>
      <w:r w:rsidR="00A8210A">
        <w:rPr>
          <w:rFonts w:ascii="Baskerville Old Face" w:hAnsi="Baskerville Old Face" w:cs="Tahoma"/>
        </w:rPr>
        <w:t>research publication</w:t>
      </w:r>
      <w:r w:rsidR="00B05AC9">
        <w:rPr>
          <w:rFonts w:ascii="Baskerville Old Face" w:hAnsi="Baskerville Old Face" w:cs="Tahoma"/>
        </w:rPr>
        <w:t>s and use them</w:t>
      </w:r>
      <w:r w:rsidR="00A8210A">
        <w:rPr>
          <w:rFonts w:ascii="Baskerville Old Face" w:hAnsi="Baskerville Old Face" w:cs="Tahoma"/>
        </w:rPr>
        <w:t xml:space="preserve"> in your own work;</w:t>
      </w:r>
    </w:p>
    <w:p w14:paraId="1FE8D391" w14:textId="4065D1B6" w:rsidR="00C248C1" w:rsidRDefault="00C248C1" w:rsidP="00C248C1">
      <w:pPr>
        <w:numPr>
          <w:ilvl w:val="0"/>
          <w:numId w:val="2"/>
        </w:numPr>
        <w:spacing w:after="240"/>
        <w:rPr>
          <w:rFonts w:ascii="Baskerville Old Face" w:hAnsi="Baskerville Old Face" w:cs="Tahoma"/>
        </w:rPr>
      </w:pPr>
      <w:r>
        <w:rPr>
          <w:rFonts w:ascii="Baskerville Old Face" w:hAnsi="Baskerville Old Face" w:cs="Tahoma"/>
        </w:rPr>
        <w:t>Learn how to use diverse research methods</w:t>
      </w:r>
      <w:r w:rsidR="00E54E2D">
        <w:rPr>
          <w:rFonts w:ascii="Baskerville Old Face" w:hAnsi="Baskerville Old Face" w:cs="Tahoma"/>
        </w:rPr>
        <w:t xml:space="preserve"> based on different populations and study needs</w:t>
      </w:r>
      <w:r>
        <w:rPr>
          <w:rFonts w:ascii="Baskerville Old Face" w:hAnsi="Baskerville Old Face" w:cs="Tahoma"/>
        </w:rPr>
        <w:t>;</w:t>
      </w:r>
      <w:r w:rsidR="009A5056">
        <w:rPr>
          <w:rFonts w:ascii="Baskerville Old Face" w:hAnsi="Baskerville Old Face" w:cs="Tahoma"/>
        </w:rPr>
        <w:t xml:space="preserve"> train your multicultural sensitivity </w:t>
      </w:r>
      <w:r w:rsidR="00B05AC9">
        <w:rPr>
          <w:rFonts w:ascii="Baskerville Old Face" w:hAnsi="Baskerville Old Face" w:cs="Tahoma"/>
        </w:rPr>
        <w:t>as it applies to mass communication</w:t>
      </w:r>
      <w:r w:rsidR="009A5056">
        <w:rPr>
          <w:rFonts w:ascii="Baskerville Old Face" w:hAnsi="Baskerville Old Face" w:cs="Tahoma"/>
        </w:rPr>
        <w:t xml:space="preserve"> research;</w:t>
      </w:r>
    </w:p>
    <w:p w14:paraId="420934D9" w14:textId="6AFE91FB" w:rsidR="00C248C1" w:rsidRDefault="00C248C1" w:rsidP="00C248C1">
      <w:pPr>
        <w:numPr>
          <w:ilvl w:val="0"/>
          <w:numId w:val="2"/>
        </w:numPr>
        <w:spacing w:after="240"/>
        <w:rPr>
          <w:rFonts w:ascii="Baskerville Old Face" w:hAnsi="Baskerville Old Face" w:cs="Tahoma"/>
        </w:rPr>
      </w:pPr>
      <w:r>
        <w:rPr>
          <w:rFonts w:ascii="Baskerville Old Face" w:hAnsi="Baskerville Old Face" w:cs="Tahoma"/>
        </w:rPr>
        <w:t>Enhance your skill</w:t>
      </w:r>
      <w:r w:rsidR="003B431D">
        <w:rPr>
          <w:rFonts w:ascii="Baskerville Old Face" w:hAnsi="Baskerville Old Face" w:cs="Tahoma"/>
        </w:rPr>
        <w:t xml:space="preserve">s in writing reports and papers; learn proper rules of </w:t>
      </w:r>
      <w:r w:rsidR="00E54E2D">
        <w:rPr>
          <w:rFonts w:ascii="Baskerville Old Face" w:hAnsi="Baskerville Old Face" w:cs="Tahoma"/>
        </w:rPr>
        <w:t xml:space="preserve">APA </w:t>
      </w:r>
      <w:r w:rsidR="00C3739B">
        <w:rPr>
          <w:rFonts w:ascii="Baskerville Old Face" w:hAnsi="Baskerville Old Face" w:cs="Tahoma"/>
        </w:rPr>
        <w:t>scientific style;</w:t>
      </w:r>
    </w:p>
    <w:p w14:paraId="184392DA" w14:textId="1FD0DFB3" w:rsidR="00C3739B" w:rsidRDefault="00C3739B" w:rsidP="00C248C1">
      <w:pPr>
        <w:numPr>
          <w:ilvl w:val="0"/>
          <w:numId w:val="2"/>
        </w:numPr>
        <w:spacing w:after="240"/>
        <w:rPr>
          <w:rFonts w:ascii="Baskerville Old Face" w:hAnsi="Baskerville Old Face" w:cs="Tahoma"/>
        </w:rPr>
      </w:pPr>
      <w:r>
        <w:t>Learn SPSS software for data input and analysis.</w:t>
      </w:r>
    </w:p>
    <w:p w14:paraId="2071EF79" w14:textId="2A03268A" w:rsidR="007C6E7A" w:rsidRDefault="007C6E7A" w:rsidP="008230F2">
      <w:pPr>
        <w:spacing w:after="240"/>
        <w:ind w:firstLine="360"/>
        <w:rPr>
          <w:rFonts w:ascii="Baskerville Old Face" w:hAnsi="Baskerville Old Face" w:cs="Tahoma"/>
        </w:rPr>
      </w:pPr>
      <w:r>
        <w:rPr>
          <w:rFonts w:ascii="Baskerville Old Face" w:hAnsi="Baskerville Old Face" w:cs="Tahoma"/>
        </w:rPr>
        <w:t>These</w:t>
      </w:r>
      <w:r w:rsidR="00A760AC">
        <w:rPr>
          <w:rFonts w:ascii="Baskerville Old Face" w:hAnsi="Baskerville Old Face" w:cs="Tahoma"/>
        </w:rPr>
        <w:t xml:space="preserve"> learning outcomes </w:t>
      </w:r>
      <w:proofErr w:type="gramStart"/>
      <w:r w:rsidR="00A760AC">
        <w:rPr>
          <w:rFonts w:ascii="Baskerville Old Face" w:hAnsi="Baskerville Old Face" w:cs="Tahoma"/>
        </w:rPr>
        <w:t>will be accomplished</w:t>
      </w:r>
      <w:proofErr w:type="gramEnd"/>
      <w:r w:rsidR="00A760AC">
        <w:rPr>
          <w:rFonts w:ascii="Baskerville Old Face" w:hAnsi="Baskerville Old Face" w:cs="Tahoma"/>
        </w:rPr>
        <w:t xml:space="preserve"> through:</w:t>
      </w:r>
    </w:p>
    <w:p w14:paraId="6486FF75" w14:textId="1965C36F" w:rsidR="00A760AC" w:rsidRPr="00A760AC" w:rsidRDefault="00A760AC" w:rsidP="00A760AC">
      <w:pPr>
        <w:pStyle w:val="ListParagraph"/>
        <w:numPr>
          <w:ilvl w:val="0"/>
          <w:numId w:val="2"/>
        </w:numPr>
        <w:spacing w:after="240"/>
        <w:rPr>
          <w:rFonts w:ascii="Baskerville Old Face" w:hAnsi="Baskerville Old Face" w:cs="Tahoma"/>
        </w:rPr>
      </w:pPr>
      <w:r w:rsidRPr="00A760AC">
        <w:rPr>
          <w:rFonts w:ascii="Baskerville Old Face" w:hAnsi="Baskerville Old Face" w:cs="Tahoma"/>
        </w:rPr>
        <w:t xml:space="preserve">Watching </w:t>
      </w:r>
      <w:r w:rsidR="002E6B6F">
        <w:rPr>
          <w:rFonts w:ascii="Baskerville Old Face" w:hAnsi="Baskerville Old Face" w:cs="Tahoma"/>
        </w:rPr>
        <w:t xml:space="preserve">the </w:t>
      </w:r>
      <w:r w:rsidR="00603273">
        <w:rPr>
          <w:rFonts w:ascii="Baskerville Old Face" w:hAnsi="Baskerville Old Face" w:cs="Tahoma"/>
        </w:rPr>
        <w:t xml:space="preserve">instructor’s </w:t>
      </w:r>
      <w:r w:rsidRPr="00A760AC">
        <w:rPr>
          <w:rFonts w:ascii="Baskerville Old Face" w:hAnsi="Baskerville Old Face" w:cs="Tahoma"/>
        </w:rPr>
        <w:t>pre-recorded lectures (including audio-only podcasts)</w:t>
      </w:r>
      <w:r w:rsidR="00603273">
        <w:rPr>
          <w:rFonts w:ascii="Baskerville Old Face" w:hAnsi="Baskerville Old Face" w:cs="Tahoma"/>
        </w:rPr>
        <w:t>;</w:t>
      </w:r>
    </w:p>
    <w:p w14:paraId="40FFE025" w14:textId="3FF06466" w:rsidR="00A760AC" w:rsidRDefault="00A760AC" w:rsidP="00A760AC">
      <w:pPr>
        <w:pStyle w:val="ListParagraph"/>
        <w:numPr>
          <w:ilvl w:val="0"/>
          <w:numId w:val="2"/>
        </w:numPr>
        <w:spacing w:after="240"/>
        <w:rPr>
          <w:rFonts w:ascii="Baskerville Old Face" w:hAnsi="Baskerville Old Face" w:cs="Tahoma"/>
        </w:rPr>
      </w:pPr>
      <w:r>
        <w:rPr>
          <w:rFonts w:ascii="Baskerville Old Face" w:hAnsi="Baskerville Old Face" w:cs="Tahoma"/>
        </w:rPr>
        <w:t>Reading chapters in the course textbook and other relevant materials</w:t>
      </w:r>
      <w:r w:rsidR="00603273">
        <w:rPr>
          <w:rFonts w:ascii="Baskerville Old Face" w:hAnsi="Baskerville Old Face" w:cs="Tahoma"/>
        </w:rPr>
        <w:t xml:space="preserve"> (generally, in advance of class meetings</w:t>
      </w:r>
      <w:r w:rsidR="000E1523">
        <w:rPr>
          <w:rFonts w:ascii="Baskerville Old Face" w:hAnsi="Baskerville Old Face" w:cs="Tahoma"/>
        </w:rPr>
        <w:t xml:space="preserve"> – see the schedule below</w:t>
      </w:r>
      <w:r w:rsidR="00603273">
        <w:rPr>
          <w:rFonts w:ascii="Baskerville Old Face" w:hAnsi="Baskerville Old Face" w:cs="Tahoma"/>
        </w:rPr>
        <w:t>);</w:t>
      </w:r>
    </w:p>
    <w:p w14:paraId="58763786" w14:textId="1E2973C5" w:rsidR="00A760AC" w:rsidRDefault="00A760AC" w:rsidP="00A760AC">
      <w:pPr>
        <w:pStyle w:val="ListParagraph"/>
        <w:numPr>
          <w:ilvl w:val="0"/>
          <w:numId w:val="2"/>
        </w:numPr>
        <w:spacing w:after="240"/>
        <w:rPr>
          <w:rFonts w:ascii="Baskerville Old Face" w:hAnsi="Baskerville Old Face" w:cs="Tahoma"/>
        </w:rPr>
      </w:pPr>
      <w:r>
        <w:rPr>
          <w:rFonts w:ascii="Baskerville Old Face" w:hAnsi="Baskerville Old Face" w:cs="Tahoma"/>
        </w:rPr>
        <w:t xml:space="preserve">Participating in hands-on class exercises (e.g., generating hypotheses, writing up survey questions, working on questionnaire design, </w:t>
      </w:r>
      <w:r w:rsidR="003011AC">
        <w:rPr>
          <w:rFonts w:ascii="Baskerville Old Face" w:hAnsi="Baskerville Old Face" w:cs="Tahoma"/>
        </w:rPr>
        <w:t>practicing with respondents</w:t>
      </w:r>
      <w:r w:rsidR="000E1523">
        <w:rPr>
          <w:rFonts w:ascii="Baskerville Old Face" w:hAnsi="Baskerville Old Face" w:cs="Tahoma"/>
        </w:rPr>
        <w:t xml:space="preserve"> on campus</w:t>
      </w:r>
      <w:r w:rsidR="003011AC">
        <w:rPr>
          <w:rFonts w:ascii="Baskerville Old Face" w:hAnsi="Baskerville Old Face" w:cs="Tahoma"/>
        </w:rPr>
        <w:t xml:space="preserve">, conducting </w:t>
      </w:r>
      <w:r w:rsidR="000E1523">
        <w:rPr>
          <w:rFonts w:ascii="Baskerville Old Face" w:hAnsi="Baskerville Old Face" w:cs="Tahoma"/>
        </w:rPr>
        <w:t xml:space="preserve">interviews and </w:t>
      </w:r>
      <w:r w:rsidR="003011AC">
        <w:rPr>
          <w:rFonts w:ascii="Baskerville Old Face" w:hAnsi="Baskerville Old Face" w:cs="Tahoma"/>
        </w:rPr>
        <w:t xml:space="preserve">focus groups, brainstorming about research design and other particulars, designing experiments </w:t>
      </w:r>
      <w:r w:rsidR="000E1523">
        <w:rPr>
          <w:rFonts w:ascii="Baskerville Old Face" w:hAnsi="Baskerville Old Face" w:cs="Tahoma"/>
        </w:rPr>
        <w:t>to test</w:t>
      </w:r>
      <w:r w:rsidR="003011AC">
        <w:rPr>
          <w:rFonts w:ascii="Baskerville Old Face" w:hAnsi="Baskerville Old Face" w:cs="Tahoma"/>
        </w:rPr>
        <w:t xml:space="preserve"> different hypotheses, writing consent</w:t>
      </w:r>
      <w:r w:rsidR="00A8210A">
        <w:rPr>
          <w:rFonts w:ascii="Baskerville Old Face" w:hAnsi="Baskerville Old Face" w:cs="Tahoma"/>
        </w:rPr>
        <w:t xml:space="preserve"> forms</w:t>
      </w:r>
      <w:r w:rsidR="000E1523">
        <w:rPr>
          <w:rFonts w:ascii="Baskerville Old Face" w:hAnsi="Baskerville Old Face" w:cs="Tahoma"/>
        </w:rPr>
        <w:t>, and comparing different research methods</w:t>
      </w:r>
      <w:r w:rsidR="00A8210A">
        <w:rPr>
          <w:rFonts w:ascii="Baskerville Old Face" w:hAnsi="Baskerville Old Face" w:cs="Tahoma"/>
        </w:rPr>
        <w:t>, among other activities</w:t>
      </w:r>
      <w:r w:rsidR="00603273">
        <w:rPr>
          <w:rFonts w:ascii="Baskerville Old Face" w:hAnsi="Baskerville Old Face" w:cs="Tahoma"/>
        </w:rPr>
        <w:t>);</w:t>
      </w:r>
    </w:p>
    <w:p w14:paraId="06C0E837" w14:textId="5AEF51EC" w:rsidR="003011AC" w:rsidRDefault="003011AC" w:rsidP="00A760AC">
      <w:pPr>
        <w:pStyle w:val="ListParagraph"/>
        <w:numPr>
          <w:ilvl w:val="0"/>
          <w:numId w:val="2"/>
        </w:numPr>
        <w:spacing w:after="240"/>
        <w:rPr>
          <w:rFonts w:ascii="Baskerville Old Face" w:hAnsi="Baskerville Old Face" w:cs="Tahoma"/>
        </w:rPr>
      </w:pPr>
      <w:r>
        <w:rPr>
          <w:rFonts w:ascii="Baskerville Old Face" w:hAnsi="Baskerville Old Face" w:cs="Tahoma"/>
        </w:rPr>
        <w:t>Responding to test questions (multiple choice and open ended)</w:t>
      </w:r>
      <w:r w:rsidR="00603273">
        <w:rPr>
          <w:rFonts w:ascii="Baskerville Old Face" w:hAnsi="Baskerville Old Face" w:cs="Tahoma"/>
        </w:rPr>
        <w:t>;</w:t>
      </w:r>
    </w:p>
    <w:p w14:paraId="319949CB" w14:textId="4C853C50" w:rsidR="003011AC" w:rsidRDefault="003011AC" w:rsidP="00A760AC">
      <w:pPr>
        <w:pStyle w:val="ListParagraph"/>
        <w:numPr>
          <w:ilvl w:val="0"/>
          <w:numId w:val="2"/>
        </w:numPr>
        <w:spacing w:after="240"/>
        <w:rPr>
          <w:rFonts w:ascii="Baskerville Old Face" w:hAnsi="Baskerville Old Face" w:cs="Tahoma"/>
        </w:rPr>
      </w:pPr>
      <w:r>
        <w:rPr>
          <w:rFonts w:ascii="Baskerville Old Face" w:hAnsi="Baskerville Old Face" w:cs="Tahoma"/>
        </w:rPr>
        <w:t>Correcting references to fit proper APA style</w:t>
      </w:r>
      <w:r w:rsidR="00603273">
        <w:rPr>
          <w:rFonts w:ascii="Baskerville Old Face" w:hAnsi="Baskerville Old Face" w:cs="Tahoma"/>
        </w:rPr>
        <w:t>;</w:t>
      </w:r>
    </w:p>
    <w:p w14:paraId="6CE5011C" w14:textId="28688363" w:rsidR="00603273" w:rsidRDefault="00603273" w:rsidP="00A760AC">
      <w:pPr>
        <w:pStyle w:val="ListParagraph"/>
        <w:numPr>
          <w:ilvl w:val="0"/>
          <w:numId w:val="2"/>
        </w:numPr>
        <w:spacing w:after="240"/>
        <w:rPr>
          <w:rFonts w:ascii="Baskerville Old Face" w:hAnsi="Baskerville Old Face" w:cs="Tahoma"/>
        </w:rPr>
      </w:pPr>
      <w:r>
        <w:rPr>
          <w:rFonts w:ascii="Baskerville Old Face" w:hAnsi="Baskerville Old Face" w:cs="Tahoma"/>
        </w:rPr>
        <w:t>Writing up an annotated bibliography and research essay;</w:t>
      </w:r>
    </w:p>
    <w:p w14:paraId="2B229A10" w14:textId="6045D6C1" w:rsidR="00C3739B" w:rsidRDefault="00C3739B" w:rsidP="00A760AC">
      <w:pPr>
        <w:pStyle w:val="ListParagraph"/>
        <w:numPr>
          <w:ilvl w:val="0"/>
          <w:numId w:val="2"/>
        </w:numPr>
        <w:spacing w:after="240"/>
        <w:rPr>
          <w:rFonts w:ascii="Baskerville Old Face" w:hAnsi="Baskerville Old Face" w:cs="Tahoma"/>
        </w:rPr>
      </w:pPr>
      <w:r>
        <w:rPr>
          <w:rFonts w:ascii="Baskerville Old Face" w:hAnsi="Baskerville Old Face" w:cs="Tahoma"/>
        </w:rPr>
        <w:t>Practicing in a lab or with your laptops how to use SPSS software;</w:t>
      </w:r>
    </w:p>
    <w:p w14:paraId="75CF36E6" w14:textId="2E67B09D" w:rsidR="003011AC" w:rsidRPr="00A760AC" w:rsidRDefault="003011AC" w:rsidP="00A760AC">
      <w:pPr>
        <w:pStyle w:val="ListParagraph"/>
        <w:numPr>
          <w:ilvl w:val="0"/>
          <w:numId w:val="2"/>
        </w:numPr>
        <w:spacing w:after="240"/>
        <w:rPr>
          <w:rFonts w:ascii="Baskerville Old Face" w:hAnsi="Baskerville Old Face" w:cs="Tahoma"/>
        </w:rPr>
      </w:pPr>
      <w:r>
        <w:rPr>
          <w:rFonts w:ascii="Baskerville Old Face" w:hAnsi="Baskerville Old Face" w:cs="Tahoma"/>
        </w:rPr>
        <w:t>Working in a group on literature review, hypotheses, research design, administration, data input, analysis and presentation of a survey project</w:t>
      </w:r>
      <w:r w:rsidR="00603273">
        <w:rPr>
          <w:rFonts w:ascii="Baskerville Old Face" w:hAnsi="Baskerville Old Face" w:cs="Tahoma"/>
        </w:rPr>
        <w:t>.</w:t>
      </w:r>
    </w:p>
    <w:p w14:paraId="763D3422" w14:textId="77777777" w:rsidR="00C5567D" w:rsidRPr="007C6E7A" w:rsidRDefault="00C5567D" w:rsidP="000A2A4A">
      <w:pPr>
        <w:spacing w:after="240"/>
        <w:rPr>
          <w:rFonts w:ascii="Baskerville Old Face" w:hAnsi="Baskerville Old Face" w:cs="Tahoma"/>
          <w:b/>
          <w:u w:val="single"/>
        </w:rPr>
      </w:pPr>
      <w:r w:rsidRPr="007C6E7A">
        <w:rPr>
          <w:rFonts w:ascii="Baskerville Old Face" w:hAnsi="Baskerville Old Face" w:cs="Tahoma"/>
          <w:b/>
          <w:u w:val="single"/>
        </w:rPr>
        <w:t>Readings</w:t>
      </w:r>
    </w:p>
    <w:p w14:paraId="2505EB3F" w14:textId="0C11530F" w:rsidR="00C5567D" w:rsidRPr="000A2A4A" w:rsidRDefault="00C5567D" w:rsidP="008230F2">
      <w:pPr>
        <w:spacing w:after="240"/>
        <w:ind w:firstLine="720"/>
        <w:rPr>
          <w:rFonts w:ascii="Baskerville Old Face" w:hAnsi="Baskerville Old Face" w:cs="Tahoma"/>
        </w:rPr>
      </w:pPr>
      <w:r>
        <w:rPr>
          <w:rFonts w:ascii="Baskerville Old Face" w:hAnsi="Baskerville Old Face" w:cs="Tahoma"/>
        </w:rPr>
        <w:t xml:space="preserve">The main text for this class is </w:t>
      </w:r>
      <w:proofErr w:type="spellStart"/>
      <w:r w:rsidR="00CC263F">
        <w:rPr>
          <w:rFonts w:ascii="Baskerville Old Face" w:hAnsi="Baskerville Old Face" w:cs="Tahoma"/>
          <w:b/>
        </w:rPr>
        <w:t>Wimmer</w:t>
      </w:r>
      <w:proofErr w:type="spellEnd"/>
      <w:r w:rsidR="00CC263F">
        <w:rPr>
          <w:rFonts w:ascii="Baskerville Old Face" w:hAnsi="Baskerville Old Face" w:cs="Tahoma"/>
          <w:b/>
        </w:rPr>
        <w:t>, R. D., and Dominick, J. R.</w:t>
      </w:r>
      <w:r w:rsidR="008C45F7">
        <w:rPr>
          <w:rFonts w:ascii="Baskerville Old Face" w:hAnsi="Baskerville Old Face" w:cs="Tahoma"/>
          <w:b/>
        </w:rPr>
        <w:t xml:space="preserve"> (2014</w:t>
      </w:r>
      <w:r w:rsidRPr="00C5567D">
        <w:rPr>
          <w:rFonts w:ascii="Baskerville Old Face" w:hAnsi="Baskerville Old Face" w:cs="Tahoma"/>
          <w:b/>
        </w:rPr>
        <w:t xml:space="preserve">). </w:t>
      </w:r>
      <w:proofErr w:type="gramStart"/>
      <w:r w:rsidR="00CC263F" w:rsidRPr="001B5778">
        <w:rPr>
          <w:rFonts w:ascii="Baskerville Old Face" w:hAnsi="Baskerville Old Face" w:cs="Tahoma"/>
          <w:b/>
          <w:u w:val="single"/>
        </w:rPr>
        <w:t>Mass Media Research: An Introduction</w:t>
      </w:r>
      <w:r w:rsidRPr="001B5778">
        <w:rPr>
          <w:rFonts w:ascii="Baskerville Old Face" w:hAnsi="Baskerville Old Face" w:cs="Tahoma"/>
          <w:b/>
          <w:u w:val="single"/>
        </w:rPr>
        <w:t xml:space="preserve"> (</w:t>
      </w:r>
      <w:r w:rsidR="00D84013">
        <w:rPr>
          <w:rFonts w:ascii="Baskerville Old Face" w:hAnsi="Baskerville Old Face" w:cs="Tahoma"/>
          <w:b/>
          <w:u w:val="single"/>
        </w:rPr>
        <w:t>1</w:t>
      </w:r>
      <w:r w:rsidR="008C45F7">
        <w:rPr>
          <w:rFonts w:ascii="Baskerville Old Face" w:hAnsi="Baskerville Old Face" w:cs="Tahoma"/>
          <w:b/>
          <w:u w:val="single"/>
        </w:rPr>
        <w:t>0</w:t>
      </w:r>
      <w:r w:rsidR="00CC263F" w:rsidRPr="001B5778">
        <w:rPr>
          <w:rFonts w:ascii="Baskerville Old Face" w:hAnsi="Baskerville Old Face" w:cs="Tahoma"/>
          <w:b/>
          <w:u w:val="single"/>
          <w:vertAlign w:val="superscript"/>
        </w:rPr>
        <w:t>th</w:t>
      </w:r>
      <w:r w:rsidR="00CC263F" w:rsidRPr="001B5778">
        <w:rPr>
          <w:rFonts w:ascii="Baskerville Old Face" w:hAnsi="Baskerville Old Face" w:cs="Tahoma"/>
          <w:b/>
          <w:u w:val="single"/>
        </w:rPr>
        <w:t xml:space="preserve"> </w:t>
      </w:r>
      <w:r w:rsidRPr="001B5778">
        <w:rPr>
          <w:rFonts w:ascii="Baskerville Old Face" w:hAnsi="Baskerville Old Face" w:cs="Tahoma"/>
          <w:b/>
          <w:u w:val="single"/>
        </w:rPr>
        <w:t>Ed.).</w:t>
      </w:r>
      <w:proofErr w:type="gramEnd"/>
      <w:r w:rsidRPr="00C5567D">
        <w:rPr>
          <w:rFonts w:ascii="Baskerville Old Face" w:hAnsi="Baskerville Old Face" w:cs="Tahoma"/>
          <w:b/>
        </w:rPr>
        <w:t xml:space="preserve"> </w:t>
      </w:r>
      <w:proofErr w:type="gramStart"/>
      <w:r w:rsidRPr="00C5567D">
        <w:rPr>
          <w:rFonts w:ascii="Baskerville Old Face" w:hAnsi="Baskerville Old Face" w:cs="Tahoma"/>
          <w:b/>
        </w:rPr>
        <w:t xml:space="preserve">New York: </w:t>
      </w:r>
      <w:r w:rsidR="00CC263F">
        <w:rPr>
          <w:rFonts w:ascii="Baskerville Old Face" w:hAnsi="Baskerville Old Face" w:cs="Tahoma"/>
          <w:b/>
        </w:rPr>
        <w:t>Wadsworth</w:t>
      </w:r>
      <w:r w:rsidRPr="00C5567D">
        <w:rPr>
          <w:rFonts w:ascii="Baskerville Old Face" w:hAnsi="Baskerville Old Face" w:cs="Tahoma"/>
          <w:b/>
        </w:rPr>
        <w:t>.</w:t>
      </w:r>
      <w:proofErr w:type="gramEnd"/>
      <w:r w:rsidR="000A2A4A">
        <w:rPr>
          <w:rFonts w:ascii="Baskerville Old Face" w:hAnsi="Baskerville Old Face" w:cs="Tahoma"/>
          <w:b/>
        </w:rPr>
        <w:t xml:space="preserve"> </w:t>
      </w:r>
    </w:p>
    <w:p w14:paraId="6F1EA321" w14:textId="48442280" w:rsidR="007F7B3C" w:rsidRDefault="00322D43" w:rsidP="008230F2">
      <w:pPr>
        <w:spacing w:after="240"/>
        <w:ind w:firstLine="720"/>
        <w:rPr>
          <w:rStyle w:val="Hyperlink"/>
        </w:rPr>
      </w:pPr>
      <w:r w:rsidRPr="00322D43">
        <w:rPr>
          <w:rFonts w:ascii="Baskerville Old Face" w:hAnsi="Baskerville Old Face" w:cs="Tahoma"/>
        </w:rPr>
        <w:t>For</w:t>
      </w:r>
      <w:r w:rsidR="00D9503B">
        <w:rPr>
          <w:rFonts w:ascii="Baskerville Old Face" w:hAnsi="Baskerville Old Face" w:cs="Tahoma"/>
        </w:rPr>
        <w:t xml:space="preserve"> scholarly</w:t>
      </w:r>
      <w:r w:rsidRPr="00322D43">
        <w:rPr>
          <w:rFonts w:ascii="Baskerville Old Face" w:hAnsi="Baskerville Old Face" w:cs="Tahoma"/>
        </w:rPr>
        <w:t xml:space="preserve"> style references, </w:t>
      </w:r>
      <w:r w:rsidR="00F44313">
        <w:rPr>
          <w:rFonts w:ascii="Baskerville Old Face" w:hAnsi="Baskerville Old Face" w:cs="Tahoma"/>
        </w:rPr>
        <w:t>you</w:t>
      </w:r>
      <w:r w:rsidRPr="00322D43">
        <w:rPr>
          <w:rFonts w:ascii="Baskerville Old Face" w:hAnsi="Baskerville Old Face" w:cs="Tahoma"/>
        </w:rPr>
        <w:t xml:space="preserve"> will be using the</w:t>
      </w:r>
      <w:r>
        <w:rPr>
          <w:rFonts w:ascii="Baskerville Old Face" w:hAnsi="Baskerville Old Face" w:cs="Tahoma"/>
          <w:b/>
        </w:rPr>
        <w:t xml:space="preserve"> Publication Manual of the American Psychological Association (</w:t>
      </w:r>
      <w:proofErr w:type="gramStart"/>
      <w:r w:rsidR="00865FF4">
        <w:rPr>
          <w:rFonts w:ascii="Baskerville Old Face" w:hAnsi="Baskerville Old Face" w:cs="Tahoma"/>
          <w:b/>
        </w:rPr>
        <w:t>6</w:t>
      </w:r>
      <w:r w:rsidRPr="00322D43">
        <w:rPr>
          <w:rFonts w:ascii="Baskerville Old Face" w:hAnsi="Baskerville Old Face" w:cs="Tahoma"/>
          <w:b/>
          <w:vertAlign w:val="superscript"/>
        </w:rPr>
        <w:t>th</w:t>
      </w:r>
      <w:proofErr w:type="gramEnd"/>
      <w:r>
        <w:rPr>
          <w:rFonts w:ascii="Baskerville Old Face" w:hAnsi="Baskerville Old Face" w:cs="Tahoma"/>
          <w:b/>
        </w:rPr>
        <w:t xml:space="preserve"> Ed.) </w:t>
      </w:r>
      <w:r w:rsidRPr="00322D43">
        <w:rPr>
          <w:rFonts w:ascii="Baskerville Old Face" w:hAnsi="Baskerville Old Face" w:cs="Tahoma"/>
        </w:rPr>
        <w:t xml:space="preserve">You do not need to buy it – </w:t>
      </w:r>
      <w:r w:rsidR="00D9503B">
        <w:rPr>
          <w:rFonts w:ascii="Baskerville Old Face" w:hAnsi="Baskerville Old Face" w:cs="Tahoma"/>
        </w:rPr>
        <w:t xml:space="preserve">it is available in the library, and </w:t>
      </w:r>
      <w:r w:rsidRPr="00322D43">
        <w:rPr>
          <w:rFonts w:ascii="Baskerville Old Face" w:hAnsi="Baskerville Old Face" w:cs="Tahoma"/>
        </w:rPr>
        <w:t>I will provide you with handouts</w:t>
      </w:r>
      <w:r w:rsidR="00D9503B">
        <w:rPr>
          <w:rFonts w:ascii="Baskerville Old Face" w:hAnsi="Baskerville Old Face" w:cs="Tahoma"/>
        </w:rPr>
        <w:t xml:space="preserve"> on the essentials. A</w:t>
      </w:r>
      <w:r w:rsidRPr="00322D43">
        <w:rPr>
          <w:rFonts w:ascii="Baskerville Old Face" w:hAnsi="Baskerville Old Face" w:cs="Tahoma"/>
        </w:rPr>
        <w:t xml:space="preserve"> lot of information is available at</w:t>
      </w:r>
      <w:r>
        <w:rPr>
          <w:rFonts w:ascii="Baskerville Old Face" w:hAnsi="Baskerville Old Face" w:cs="Tahoma"/>
          <w:b/>
        </w:rPr>
        <w:t xml:space="preserve"> </w:t>
      </w:r>
      <w:hyperlink r:id="rId10" w:history="1">
        <w:r w:rsidRPr="00322D43">
          <w:rPr>
            <w:rStyle w:val="Hyperlink"/>
            <w:rFonts w:ascii="Baskerville Old Face" w:hAnsi="Baskerville Old Face" w:cs="Tahoma"/>
            <w:b/>
          </w:rPr>
          <w:t>http://www.apastyle.org/</w:t>
        </w:r>
      </w:hyperlink>
      <w:r w:rsidR="00AE1F2C">
        <w:rPr>
          <w:rFonts w:ascii="Baskerville Old Face" w:hAnsi="Baskerville Old Face" w:cs="Tahoma"/>
          <w:b/>
        </w:rPr>
        <w:t xml:space="preserve">. </w:t>
      </w:r>
      <w:r w:rsidR="007F7B3C">
        <w:rPr>
          <w:rFonts w:ascii="Baskerville Old Face" w:hAnsi="Baskerville Old Face" w:cs="Tahoma"/>
        </w:rPr>
        <w:t>You will also use these</w:t>
      </w:r>
      <w:r w:rsidR="00AE1F2C">
        <w:rPr>
          <w:rFonts w:ascii="Baskerville Old Face" w:hAnsi="Baskerville Old Face" w:cs="Tahoma"/>
        </w:rPr>
        <w:t xml:space="preserve"> online tutorial</w:t>
      </w:r>
      <w:r w:rsidR="007F7B3C">
        <w:rPr>
          <w:rFonts w:ascii="Baskerville Old Face" w:hAnsi="Baskerville Old Face" w:cs="Tahoma"/>
        </w:rPr>
        <w:t>s</w:t>
      </w:r>
      <w:r w:rsidR="00AE1F2C">
        <w:rPr>
          <w:rFonts w:ascii="Baskerville Old Face" w:hAnsi="Baskerville Old Face" w:cs="Tahoma"/>
        </w:rPr>
        <w:t xml:space="preserve">: </w:t>
      </w:r>
      <w:hyperlink r:id="rId11" w:history="1">
        <w:r w:rsidR="007F7B3C" w:rsidRPr="009E765E">
          <w:rPr>
            <w:rStyle w:val="Hyperlink"/>
          </w:rPr>
          <w:t>http://csulb.libguides.com/content.php?pid=115235&amp;sid=2560863</w:t>
        </w:r>
      </w:hyperlink>
    </w:p>
    <w:p w14:paraId="6CEA8078" w14:textId="1CB09BD7" w:rsidR="00175F78" w:rsidRDefault="00B72641" w:rsidP="008230F2">
      <w:pPr>
        <w:spacing w:after="240"/>
        <w:ind w:firstLine="720"/>
      </w:pPr>
      <w:r>
        <w:rPr>
          <w:rStyle w:val="Hyperlink"/>
          <w:color w:val="auto"/>
          <w:u w:val="none"/>
        </w:rPr>
        <w:t>BeachBoard</w:t>
      </w:r>
      <w:r w:rsidR="00175F78">
        <w:rPr>
          <w:rStyle w:val="Hyperlink"/>
          <w:color w:val="auto"/>
          <w:u w:val="none"/>
        </w:rPr>
        <w:t xml:space="preserve"> will a place to communicate and learn. You </w:t>
      </w:r>
      <w:proofErr w:type="gramStart"/>
      <w:r w:rsidR="00175F78">
        <w:rPr>
          <w:rStyle w:val="Hyperlink"/>
          <w:color w:val="auto"/>
          <w:u w:val="none"/>
        </w:rPr>
        <w:t>will also</w:t>
      </w:r>
      <w:proofErr w:type="gramEnd"/>
      <w:r w:rsidR="00175F78">
        <w:rPr>
          <w:rStyle w:val="Hyperlink"/>
          <w:color w:val="auto"/>
          <w:u w:val="none"/>
        </w:rPr>
        <w:t xml:space="preserve"> use supplemental materials from the textbook</w:t>
      </w:r>
      <w:r>
        <w:rPr>
          <w:rStyle w:val="Hyperlink"/>
          <w:color w:val="auto"/>
          <w:u w:val="none"/>
        </w:rPr>
        <w:t>’s</w:t>
      </w:r>
      <w:r w:rsidR="00175F78">
        <w:rPr>
          <w:rStyle w:val="Hyperlink"/>
          <w:color w:val="auto"/>
          <w:u w:val="none"/>
        </w:rPr>
        <w:t xml:space="preserve"> web site</w:t>
      </w:r>
      <w:r>
        <w:rPr>
          <w:rStyle w:val="Hyperlink"/>
          <w:color w:val="auto"/>
          <w:u w:val="none"/>
        </w:rPr>
        <w:t>, too:</w:t>
      </w:r>
      <w:r w:rsidR="00175F78">
        <w:rPr>
          <w:rStyle w:val="Hyperlink"/>
          <w:color w:val="auto"/>
          <w:u w:val="none"/>
        </w:rPr>
        <w:t xml:space="preserve"> </w:t>
      </w:r>
      <w:hyperlink r:id="rId12" w:history="1">
        <w:r w:rsidR="00175F78" w:rsidRPr="004E31FC">
          <w:rPr>
            <w:rStyle w:val="Hyperlink"/>
          </w:rPr>
          <w:t>http://www.rogerwimmer.com</w:t>
        </w:r>
      </w:hyperlink>
      <w:r w:rsidR="00175F78">
        <w:t>.</w:t>
      </w:r>
    </w:p>
    <w:p w14:paraId="056521A0" w14:textId="77777777" w:rsidR="006E7003" w:rsidRDefault="00F209DD" w:rsidP="008230F2">
      <w:pPr>
        <w:spacing w:after="240"/>
        <w:ind w:firstLine="720"/>
        <w:rPr>
          <w:rFonts w:ascii="Baskerville Old Face" w:hAnsi="Baskerville Old Face" w:cs="Tahoma"/>
        </w:rPr>
      </w:pPr>
      <w:r>
        <w:rPr>
          <w:rFonts w:ascii="Baskerville Old Face" w:hAnsi="Baskerville Old Face" w:cs="Tahoma"/>
        </w:rPr>
        <w:lastRenderedPageBreak/>
        <w:t xml:space="preserve">In addition, I will assign a variety of scholarly publications (articles, chapters), which you will </w:t>
      </w:r>
      <w:r w:rsidR="000A2A4A">
        <w:rPr>
          <w:rFonts w:ascii="Baskerville Old Face" w:hAnsi="Baskerville Old Face" w:cs="Tahoma"/>
        </w:rPr>
        <w:t>find in the course packet or receive as electronic</w:t>
      </w:r>
      <w:r>
        <w:rPr>
          <w:rFonts w:ascii="Baskerville Old Face" w:hAnsi="Baskerville Old Face" w:cs="Tahoma"/>
        </w:rPr>
        <w:t xml:space="preserve"> handouts. As your expertise in research methods grows, you will learn to find scholarly materials on your own and will be required to complete literature reviews using library resources.</w:t>
      </w:r>
    </w:p>
    <w:p w14:paraId="415AA5ED" w14:textId="77777777" w:rsidR="00E7543C" w:rsidRDefault="00E7543C" w:rsidP="00117E71">
      <w:pPr>
        <w:spacing w:after="240"/>
        <w:rPr>
          <w:rFonts w:ascii="Baskerville Old Face" w:hAnsi="Baskerville Old Face"/>
          <w:b/>
          <w:u w:val="single"/>
        </w:rPr>
      </w:pPr>
    </w:p>
    <w:p w14:paraId="13C7BBB0" w14:textId="77777777" w:rsidR="00B42188" w:rsidRPr="007C6E7A" w:rsidRDefault="001F0A14" w:rsidP="00117E71">
      <w:pPr>
        <w:spacing w:after="240"/>
        <w:rPr>
          <w:rFonts w:ascii="Baskerville Old Face" w:hAnsi="Baskerville Old Face"/>
          <w:b/>
          <w:u w:val="single"/>
        </w:rPr>
      </w:pPr>
      <w:r w:rsidRPr="007C6E7A">
        <w:rPr>
          <w:rFonts w:ascii="Baskerville Old Face" w:hAnsi="Baskerville Old Face"/>
          <w:b/>
          <w:u w:val="single"/>
        </w:rPr>
        <w:t>Assignments and Grading</w:t>
      </w:r>
    </w:p>
    <w:p w14:paraId="70780A21" w14:textId="77777777" w:rsidR="001F0A14" w:rsidRPr="00466438" w:rsidRDefault="001F0A14" w:rsidP="00117E71">
      <w:pPr>
        <w:spacing w:after="240"/>
        <w:rPr>
          <w:rFonts w:ascii="Baskerville Old Face" w:hAnsi="Baskerville Old Face"/>
          <w:u w:val="single"/>
        </w:rPr>
      </w:pPr>
      <w:r w:rsidRPr="00466438">
        <w:rPr>
          <w:rFonts w:ascii="Baskerville Old Face" w:hAnsi="Baskerville Old Face"/>
          <w:u w:val="single"/>
        </w:rPr>
        <w:t xml:space="preserve">Your grade for JOUR </w:t>
      </w:r>
      <w:r w:rsidR="006B00FD" w:rsidRPr="00466438">
        <w:rPr>
          <w:rFonts w:ascii="Baskerville Old Face" w:hAnsi="Baskerville Old Face"/>
          <w:u w:val="single"/>
        </w:rPr>
        <w:t>494</w:t>
      </w:r>
      <w:r w:rsidRPr="00466438">
        <w:rPr>
          <w:rFonts w:ascii="Baskerville Old Face" w:hAnsi="Baskerville Old Face"/>
          <w:u w:val="single"/>
        </w:rPr>
        <w:t xml:space="preserve"> </w:t>
      </w:r>
      <w:proofErr w:type="gramStart"/>
      <w:r w:rsidRPr="00466438">
        <w:rPr>
          <w:rFonts w:ascii="Baskerville Old Face" w:hAnsi="Baskerville Old Face"/>
          <w:u w:val="single"/>
        </w:rPr>
        <w:t>will be formed</w:t>
      </w:r>
      <w:proofErr w:type="gramEnd"/>
      <w:r w:rsidRPr="00466438">
        <w:rPr>
          <w:rFonts w:ascii="Baskerville Old Face" w:hAnsi="Baskerville Old Face"/>
          <w:u w:val="single"/>
        </w:rPr>
        <w:t xml:space="preserve"> by the following components:</w:t>
      </w:r>
    </w:p>
    <w:p w14:paraId="482980DC" w14:textId="77777777" w:rsidR="0063449D" w:rsidRPr="002C5456" w:rsidRDefault="0063449D" w:rsidP="00117E71">
      <w:pPr>
        <w:spacing w:after="240"/>
        <w:rPr>
          <w:rFonts w:ascii="Baskerville Old Face" w:hAnsi="Baskerville Old Face"/>
          <w:b/>
          <w:i/>
        </w:rPr>
      </w:pPr>
      <w:r>
        <w:rPr>
          <w:rFonts w:ascii="Baskerville Old Face" w:hAnsi="Baskerville Old Face"/>
          <w:b/>
          <w:i/>
        </w:rPr>
        <w:t xml:space="preserve">APA style quiz: </w:t>
      </w:r>
      <w:r w:rsidR="00506595">
        <w:rPr>
          <w:rFonts w:ascii="Baskerville Old Face" w:hAnsi="Baskerville Old Face"/>
          <w:b/>
          <w:i/>
        </w:rPr>
        <w:tab/>
      </w:r>
      <w:r w:rsidR="00506595">
        <w:rPr>
          <w:rFonts w:ascii="Baskerville Old Face" w:hAnsi="Baskerville Old Face"/>
          <w:b/>
          <w:i/>
        </w:rPr>
        <w:tab/>
      </w:r>
      <w:r w:rsidR="00506595">
        <w:rPr>
          <w:rFonts w:ascii="Baskerville Old Face" w:hAnsi="Baskerville Old Face"/>
          <w:b/>
          <w:i/>
        </w:rPr>
        <w:tab/>
      </w:r>
      <w:r w:rsidR="00506595">
        <w:rPr>
          <w:rFonts w:ascii="Baskerville Old Face" w:hAnsi="Baskerville Old Face"/>
          <w:b/>
          <w:i/>
        </w:rPr>
        <w:tab/>
      </w:r>
      <w:r w:rsidR="00506595">
        <w:rPr>
          <w:rFonts w:ascii="Baskerville Old Face" w:hAnsi="Baskerville Old Face"/>
          <w:b/>
          <w:i/>
        </w:rPr>
        <w:tab/>
      </w:r>
      <w:r w:rsidR="00797B39">
        <w:rPr>
          <w:rFonts w:ascii="Baskerville Old Face" w:hAnsi="Baskerville Old Face"/>
          <w:b/>
          <w:i/>
        </w:rPr>
        <w:t xml:space="preserve"> </w:t>
      </w:r>
      <w:r w:rsidR="005F3FB7">
        <w:rPr>
          <w:rFonts w:ascii="Baskerville Old Face" w:hAnsi="Baskerville Old Face"/>
          <w:b/>
          <w:i/>
        </w:rPr>
        <w:t xml:space="preserve"> </w:t>
      </w:r>
      <w:r w:rsidR="00A372DF">
        <w:rPr>
          <w:rFonts w:ascii="Baskerville Old Face" w:hAnsi="Baskerville Old Face"/>
          <w:b/>
          <w:i/>
        </w:rPr>
        <w:tab/>
      </w:r>
      <w:r w:rsidR="00FB2DE6">
        <w:rPr>
          <w:rFonts w:ascii="Baskerville Old Face" w:hAnsi="Baskerville Old Face"/>
          <w:b/>
          <w:i/>
        </w:rPr>
        <w:t>10</w:t>
      </w:r>
      <w:r w:rsidR="009819BA">
        <w:rPr>
          <w:rFonts w:ascii="Baskerville Old Face" w:hAnsi="Baskerville Old Face"/>
          <w:b/>
          <w:i/>
        </w:rPr>
        <w:t>0</w:t>
      </w:r>
      <w:r>
        <w:rPr>
          <w:rFonts w:ascii="Baskerville Old Face" w:hAnsi="Baskerville Old Face"/>
          <w:b/>
          <w:i/>
        </w:rPr>
        <w:t xml:space="preserve"> points</w:t>
      </w:r>
    </w:p>
    <w:p w14:paraId="7B414EE9" w14:textId="77777777" w:rsidR="001F0A14" w:rsidRDefault="006B00FD" w:rsidP="00117E71">
      <w:pPr>
        <w:spacing w:after="240"/>
        <w:rPr>
          <w:rFonts w:ascii="Baskerville Old Face" w:hAnsi="Baskerville Old Face"/>
          <w:b/>
          <w:i/>
        </w:rPr>
      </w:pPr>
      <w:r>
        <w:rPr>
          <w:rFonts w:ascii="Baskerville Old Face" w:hAnsi="Baskerville Old Face"/>
          <w:b/>
          <w:i/>
        </w:rPr>
        <w:t>Class research project</w:t>
      </w:r>
      <w:r w:rsidR="001E457C">
        <w:rPr>
          <w:rFonts w:ascii="Baskerville Old Face" w:hAnsi="Baskerville Old Face"/>
          <w:b/>
          <w:i/>
        </w:rPr>
        <w:t xml:space="preserve"> </w:t>
      </w:r>
      <w:r w:rsidR="00797B39">
        <w:rPr>
          <w:rFonts w:ascii="Baskerville Old Face" w:hAnsi="Baskerville Old Face"/>
          <w:b/>
          <w:i/>
        </w:rPr>
        <w:t>(groups)</w:t>
      </w:r>
      <w:r w:rsidR="001F0A14" w:rsidRPr="002C5456">
        <w:rPr>
          <w:rFonts w:ascii="Baskerville Old Face" w:hAnsi="Baskerville Old Face"/>
          <w:b/>
          <w:i/>
        </w:rPr>
        <w:t xml:space="preserve">: </w:t>
      </w:r>
      <w:r w:rsidR="00506595">
        <w:rPr>
          <w:rFonts w:ascii="Baskerville Old Face" w:hAnsi="Baskerville Old Face"/>
          <w:b/>
          <w:i/>
        </w:rPr>
        <w:tab/>
      </w:r>
      <w:r w:rsidR="001E457C">
        <w:rPr>
          <w:rFonts w:ascii="Baskerville Old Face" w:hAnsi="Baskerville Old Face"/>
          <w:b/>
          <w:i/>
        </w:rPr>
        <w:tab/>
      </w:r>
      <w:r w:rsidR="00A372DF">
        <w:rPr>
          <w:rFonts w:ascii="Baskerville Old Face" w:hAnsi="Baskerville Old Face"/>
          <w:b/>
          <w:i/>
        </w:rPr>
        <w:t xml:space="preserve">         </w:t>
      </w:r>
      <w:r w:rsidR="00C5311F">
        <w:rPr>
          <w:rFonts w:ascii="Baskerville Old Face" w:hAnsi="Baskerville Old Face"/>
          <w:b/>
          <w:i/>
        </w:rPr>
        <w:t>20</w:t>
      </w:r>
      <w:r w:rsidR="009819BA">
        <w:rPr>
          <w:rFonts w:ascii="Baskerville Old Face" w:hAnsi="Baskerville Old Face"/>
          <w:b/>
          <w:i/>
        </w:rPr>
        <w:t>0</w:t>
      </w:r>
      <w:r w:rsidR="00C32739">
        <w:rPr>
          <w:rFonts w:ascii="Baskerville Old Face" w:hAnsi="Baskerville Old Face"/>
          <w:b/>
          <w:i/>
        </w:rPr>
        <w:t xml:space="preserve"> points</w:t>
      </w:r>
    </w:p>
    <w:p w14:paraId="32C8D83F" w14:textId="6E66DABC" w:rsidR="007F2707" w:rsidRPr="002C5456" w:rsidRDefault="000C2F00" w:rsidP="00117E71">
      <w:pPr>
        <w:spacing w:after="240"/>
        <w:rPr>
          <w:rFonts w:ascii="Baskerville Old Face" w:hAnsi="Baskerville Old Face"/>
          <w:b/>
          <w:i/>
        </w:rPr>
      </w:pPr>
      <w:r>
        <w:rPr>
          <w:rFonts w:ascii="Baskerville Old Face" w:hAnsi="Baskerville Old Face"/>
          <w:b/>
          <w:i/>
        </w:rPr>
        <w:t>Before</w:t>
      </w:r>
      <w:r w:rsidR="009449F2">
        <w:rPr>
          <w:rFonts w:ascii="Baskerville Old Face" w:hAnsi="Baskerville Old Face"/>
          <w:b/>
          <w:i/>
        </w:rPr>
        <w:t>-class quizzes</w:t>
      </w:r>
      <w:r w:rsidR="007F2707">
        <w:rPr>
          <w:rFonts w:ascii="Baskerville Old Face" w:hAnsi="Baskerville Old Face"/>
          <w:b/>
          <w:i/>
        </w:rPr>
        <w:t xml:space="preserve"> (</w:t>
      </w:r>
      <w:r w:rsidR="009449F2">
        <w:rPr>
          <w:rFonts w:ascii="Baskerville Old Face" w:hAnsi="Baskerville Old Face"/>
          <w:b/>
          <w:i/>
        </w:rPr>
        <w:t>20 pts x 15 chapters</w:t>
      </w:r>
      <w:r>
        <w:rPr>
          <w:rFonts w:ascii="Baskerville Old Face" w:hAnsi="Baskerville Old Face"/>
          <w:b/>
          <w:i/>
        </w:rPr>
        <w:t>)</w:t>
      </w:r>
      <w:r>
        <w:rPr>
          <w:rFonts w:ascii="Baskerville Old Face" w:hAnsi="Baskerville Old Face"/>
          <w:b/>
          <w:i/>
        </w:rPr>
        <w:tab/>
      </w:r>
      <w:r>
        <w:rPr>
          <w:rFonts w:ascii="Baskerville Old Face" w:hAnsi="Baskerville Old Face"/>
          <w:b/>
          <w:i/>
        </w:rPr>
        <w:tab/>
      </w:r>
      <w:r w:rsidR="007F2707">
        <w:rPr>
          <w:rFonts w:ascii="Baskerville Old Face" w:hAnsi="Baskerville Old Face"/>
          <w:b/>
          <w:i/>
        </w:rPr>
        <w:t>300 points</w:t>
      </w:r>
    </w:p>
    <w:p w14:paraId="137D3C6E" w14:textId="77777777" w:rsidR="00736836" w:rsidRDefault="0002361C" w:rsidP="00736836">
      <w:pPr>
        <w:rPr>
          <w:rFonts w:ascii="Baskerville Old Face" w:hAnsi="Baskerville Old Face"/>
          <w:b/>
          <w:i/>
        </w:rPr>
      </w:pPr>
      <w:r>
        <w:rPr>
          <w:rFonts w:ascii="Baskerville Old Face" w:hAnsi="Baskerville Old Face"/>
          <w:b/>
          <w:i/>
        </w:rPr>
        <w:t>T</w:t>
      </w:r>
      <w:r w:rsidR="004C5F13">
        <w:rPr>
          <w:rFonts w:ascii="Baskerville Old Face" w:hAnsi="Baskerville Old Face"/>
          <w:b/>
          <w:i/>
        </w:rPr>
        <w:t>hree</w:t>
      </w:r>
      <w:r w:rsidR="00A877F9">
        <w:rPr>
          <w:rFonts w:ascii="Baskerville Old Face" w:hAnsi="Baskerville Old Face"/>
          <w:b/>
          <w:i/>
        </w:rPr>
        <w:t xml:space="preserve"> in-class</w:t>
      </w:r>
      <w:r w:rsidR="001F0A14" w:rsidRPr="002C5456">
        <w:rPr>
          <w:rFonts w:ascii="Baskerville Old Face" w:hAnsi="Baskerville Old Face"/>
          <w:b/>
          <w:i/>
        </w:rPr>
        <w:t xml:space="preserve"> </w:t>
      </w:r>
      <w:r w:rsidR="0063449D">
        <w:rPr>
          <w:rFonts w:ascii="Baskerville Old Face" w:hAnsi="Baskerville Old Face"/>
          <w:b/>
          <w:i/>
        </w:rPr>
        <w:t xml:space="preserve">content tests </w:t>
      </w:r>
    </w:p>
    <w:p w14:paraId="4683FE22" w14:textId="18D24FBA" w:rsidR="004C5F13" w:rsidRDefault="006B00FD" w:rsidP="00736836">
      <w:pPr>
        <w:rPr>
          <w:rFonts w:ascii="Baskerville Old Face" w:hAnsi="Baskerville Old Face"/>
          <w:b/>
          <w:i/>
        </w:rPr>
      </w:pPr>
      <w:r>
        <w:rPr>
          <w:rFonts w:ascii="Baskerville Old Face" w:hAnsi="Baskerville Old Face"/>
          <w:b/>
          <w:i/>
        </w:rPr>
        <w:t>(</w:t>
      </w:r>
      <w:proofErr w:type="gramStart"/>
      <w:r>
        <w:rPr>
          <w:rFonts w:ascii="Baskerville Old Face" w:hAnsi="Baskerville Old Face"/>
          <w:b/>
          <w:i/>
        </w:rPr>
        <w:t>multiple-choice</w:t>
      </w:r>
      <w:proofErr w:type="gramEnd"/>
      <w:r w:rsidR="00736836">
        <w:rPr>
          <w:rFonts w:ascii="Baskerville Old Face" w:hAnsi="Baskerville Old Face"/>
          <w:b/>
          <w:i/>
        </w:rPr>
        <w:t xml:space="preserve"> + open-ended questions</w:t>
      </w:r>
      <w:r>
        <w:rPr>
          <w:rFonts w:ascii="Baskerville Old Face" w:hAnsi="Baskerville Old Face"/>
          <w:b/>
          <w:i/>
        </w:rPr>
        <w:t>)</w:t>
      </w:r>
      <w:r w:rsidR="004C5F13">
        <w:rPr>
          <w:rFonts w:ascii="Baskerville Old Face" w:hAnsi="Baskerville Old Face"/>
          <w:b/>
          <w:i/>
        </w:rPr>
        <w:t xml:space="preserve">: </w:t>
      </w:r>
      <w:r w:rsidR="00506595">
        <w:rPr>
          <w:rFonts w:ascii="Baskerville Old Face" w:hAnsi="Baskerville Old Face"/>
          <w:b/>
          <w:i/>
        </w:rPr>
        <w:tab/>
      </w:r>
      <w:r w:rsidR="005F3FB7">
        <w:rPr>
          <w:rFonts w:ascii="Baskerville Old Face" w:hAnsi="Baskerville Old Face"/>
          <w:b/>
          <w:i/>
        </w:rPr>
        <w:t xml:space="preserve"> </w:t>
      </w:r>
      <w:r w:rsidR="00A372DF">
        <w:rPr>
          <w:rFonts w:ascii="Baskerville Old Face" w:hAnsi="Baskerville Old Face"/>
          <w:b/>
          <w:i/>
        </w:rPr>
        <w:tab/>
      </w:r>
      <w:r w:rsidR="007F2707">
        <w:rPr>
          <w:rFonts w:ascii="Baskerville Old Face" w:hAnsi="Baskerville Old Face"/>
          <w:b/>
          <w:i/>
        </w:rPr>
        <w:t>300 points (1</w:t>
      </w:r>
      <w:r w:rsidR="006E5B8A">
        <w:rPr>
          <w:rFonts w:ascii="Baskerville Old Face" w:hAnsi="Baskerville Old Face"/>
          <w:b/>
          <w:i/>
        </w:rPr>
        <w:t>0</w:t>
      </w:r>
      <w:r w:rsidR="004C5F13">
        <w:rPr>
          <w:rFonts w:ascii="Baskerville Old Face" w:hAnsi="Baskerville Old Face"/>
          <w:b/>
          <w:i/>
        </w:rPr>
        <w:t>0 each)</w:t>
      </w:r>
    </w:p>
    <w:p w14:paraId="50B944B4" w14:textId="77777777" w:rsidR="00736836" w:rsidRDefault="00736836" w:rsidP="00736836">
      <w:pPr>
        <w:rPr>
          <w:rFonts w:ascii="Baskerville Old Face" w:hAnsi="Baskerville Old Face"/>
          <w:b/>
          <w:i/>
        </w:rPr>
      </w:pPr>
    </w:p>
    <w:p w14:paraId="6E8D8BDF" w14:textId="77777777" w:rsidR="00797B39" w:rsidRDefault="004C5F13" w:rsidP="00117E71">
      <w:pPr>
        <w:pBdr>
          <w:bottom w:val="single" w:sz="12" w:space="1" w:color="auto"/>
        </w:pBdr>
        <w:spacing w:after="240"/>
        <w:rPr>
          <w:rFonts w:ascii="Baskerville Old Face" w:hAnsi="Baskerville Old Face"/>
          <w:b/>
          <w:i/>
        </w:rPr>
      </w:pPr>
      <w:r>
        <w:rPr>
          <w:rFonts w:ascii="Baskerville Old Face" w:hAnsi="Baskerville Old Face"/>
          <w:b/>
          <w:i/>
        </w:rPr>
        <w:t>A</w:t>
      </w:r>
      <w:r w:rsidR="00617279">
        <w:rPr>
          <w:rFonts w:ascii="Baskerville Old Face" w:hAnsi="Baskerville Old Face"/>
          <w:b/>
          <w:i/>
        </w:rPr>
        <w:t>nnotated</w:t>
      </w:r>
      <w:r w:rsidR="00A877F9">
        <w:rPr>
          <w:rFonts w:ascii="Baskerville Old Face" w:hAnsi="Baskerville Old Face"/>
          <w:b/>
          <w:i/>
        </w:rPr>
        <w:t xml:space="preserve"> </w:t>
      </w:r>
      <w:r w:rsidR="00F70659">
        <w:rPr>
          <w:rFonts w:ascii="Baskerville Old Face" w:hAnsi="Baskerville Old Face"/>
          <w:b/>
          <w:i/>
        </w:rPr>
        <w:t>bibliography</w:t>
      </w:r>
      <w:r w:rsidR="00506595">
        <w:rPr>
          <w:rFonts w:ascii="Baskerville Old Face" w:hAnsi="Baskerville Old Face"/>
          <w:b/>
          <w:i/>
        </w:rPr>
        <w:t xml:space="preserve"> and </w:t>
      </w:r>
      <w:r w:rsidR="00A037B1">
        <w:rPr>
          <w:rFonts w:ascii="Baskerville Old Face" w:hAnsi="Baskerville Old Face"/>
          <w:b/>
          <w:i/>
        </w:rPr>
        <w:t xml:space="preserve">research </w:t>
      </w:r>
      <w:r w:rsidR="00506595">
        <w:rPr>
          <w:rFonts w:ascii="Baskerville Old Face" w:hAnsi="Baskerville Old Face"/>
          <w:b/>
          <w:i/>
        </w:rPr>
        <w:t>essay:</w:t>
      </w:r>
      <w:r w:rsidR="00506595">
        <w:rPr>
          <w:rFonts w:ascii="Baskerville Old Face" w:hAnsi="Baskerville Old Face"/>
          <w:b/>
          <w:i/>
        </w:rPr>
        <w:tab/>
      </w:r>
      <w:r w:rsidR="00F70659">
        <w:rPr>
          <w:rFonts w:ascii="Baskerville Old Face" w:hAnsi="Baskerville Old Face"/>
          <w:b/>
          <w:i/>
        </w:rPr>
        <w:tab/>
      </w:r>
      <w:r w:rsidR="00FB2DE6">
        <w:rPr>
          <w:rFonts w:ascii="Baskerville Old Face" w:hAnsi="Baskerville Old Face"/>
          <w:b/>
          <w:i/>
        </w:rPr>
        <w:t>10</w:t>
      </w:r>
      <w:r>
        <w:rPr>
          <w:rFonts w:ascii="Baskerville Old Face" w:hAnsi="Baskerville Old Face"/>
          <w:b/>
          <w:i/>
        </w:rPr>
        <w:t>0 points</w:t>
      </w:r>
      <w:r w:rsidR="00A15020">
        <w:rPr>
          <w:rFonts w:ascii="Baskerville Old Face" w:hAnsi="Baskerville Old Face"/>
          <w:b/>
          <w:i/>
        </w:rPr>
        <w:t xml:space="preserve"> </w:t>
      </w:r>
    </w:p>
    <w:p w14:paraId="473BEC16" w14:textId="676C81F7" w:rsidR="00506595" w:rsidRDefault="00506595" w:rsidP="00117E71">
      <w:pPr>
        <w:spacing w:after="240"/>
        <w:rPr>
          <w:rFonts w:ascii="Baskerville Old Face" w:hAnsi="Baskerville Old Face"/>
          <w:b/>
          <w:i/>
        </w:rPr>
      </w:pPr>
      <w:r>
        <w:rPr>
          <w:rFonts w:ascii="Baskerville Old Face" w:hAnsi="Baskerville Old Face"/>
          <w:b/>
          <w:i/>
        </w:rPr>
        <w:t>Total:</w:t>
      </w:r>
      <w:r>
        <w:rPr>
          <w:rFonts w:ascii="Baskerville Old Face" w:hAnsi="Baskerville Old Face"/>
          <w:b/>
          <w:i/>
        </w:rPr>
        <w:tab/>
        <w:t xml:space="preserve"> </w:t>
      </w:r>
      <w:r>
        <w:rPr>
          <w:rFonts w:ascii="Baskerville Old Face" w:hAnsi="Baskerville Old Face"/>
          <w:b/>
          <w:i/>
        </w:rPr>
        <w:tab/>
      </w:r>
      <w:r>
        <w:rPr>
          <w:rFonts w:ascii="Baskerville Old Face" w:hAnsi="Baskerville Old Face"/>
          <w:b/>
          <w:i/>
        </w:rPr>
        <w:tab/>
      </w:r>
      <w:r>
        <w:rPr>
          <w:rFonts w:ascii="Baskerville Old Face" w:hAnsi="Baskerville Old Face"/>
          <w:b/>
          <w:i/>
        </w:rPr>
        <w:tab/>
      </w:r>
      <w:r>
        <w:rPr>
          <w:rFonts w:ascii="Baskerville Old Face" w:hAnsi="Baskerville Old Face"/>
          <w:b/>
          <w:i/>
        </w:rPr>
        <w:tab/>
      </w:r>
      <w:r>
        <w:rPr>
          <w:rFonts w:ascii="Baskerville Old Face" w:hAnsi="Baskerville Old Face"/>
          <w:b/>
          <w:i/>
        </w:rPr>
        <w:tab/>
        <w:t xml:space="preserve">       </w:t>
      </w:r>
      <w:r w:rsidR="005131F9">
        <w:rPr>
          <w:rFonts w:ascii="Baskerville Old Face" w:hAnsi="Baskerville Old Face"/>
          <w:b/>
          <w:i/>
        </w:rPr>
        <w:tab/>
      </w:r>
      <w:r>
        <w:rPr>
          <w:rFonts w:ascii="Baskerville Old Face" w:hAnsi="Baskerville Old Face"/>
          <w:b/>
          <w:i/>
        </w:rPr>
        <w:t xml:space="preserve">  </w:t>
      </w:r>
      <w:r w:rsidR="00A372DF">
        <w:rPr>
          <w:rFonts w:ascii="Baskerville Old Face" w:hAnsi="Baskerville Old Face"/>
          <w:b/>
          <w:i/>
        </w:rPr>
        <w:t xml:space="preserve">      </w:t>
      </w:r>
      <w:r>
        <w:rPr>
          <w:rFonts w:ascii="Baskerville Old Face" w:hAnsi="Baskerville Old Face"/>
          <w:b/>
          <w:i/>
        </w:rPr>
        <w:t>1,000 points</w:t>
      </w:r>
    </w:p>
    <w:p w14:paraId="60DCEE6B" w14:textId="77777777" w:rsidR="00C32739" w:rsidRPr="001E457C" w:rsidRDefault="00C32739" w:rsidP="00117E71">
      <w:pPr>
        <w:spacing w:after="240"/>
        <w:rPr>
          <w:rFonts w:ascii="Baskerville Old Face" w:hAnsi="Baskerville Old Face"/>
          <w:b/>
          <w:i/>
        </w:rPr>
      </w:pPr>
      <w:r w:rsidRPr="001E457C">
        <w:rPr>
          <w:rFonts w:ascii="Baskerville Old Face" w:hAnsi="Baskerville Old Face"/>
          <w:b/>
          <w:i/>
        </w:rPr>
        <w:t>Accumulation of 90</w:t>
      </w:r>
      <w:r w:rsidR="009819BA" w:rsidRPr="001E457C">
        <w:rPr>
          <w:rFonts w:ascii="Baskerville Old Face" w:hAnsi="Baskerville Old Face"/>
          <w:b/>
          <w:i/>
        </w:rPr>
        <w:t>0</w:t>
      </w:r>
      <w:r w:rsidRPr="001E457C">
        <w:rPr>
          <w:rFonts w:ascii="Baskerville Old Face" w:hAnsi="Baskerville Old Face"/>
          <w:b/>
          <w:i/>
        </w:rPr>
        <w:t xml:space="preserve"> to 1</w:t>
      </w:r>
      <w:r w:rsidR="009819BA" w:rsidRPr="001E457C">
        <w:rPr>
          <w:rFonts w:ascii="Baskerville Old Face" w:hAnsi="Baskerville Old Face"/>
          <w:b/>
          <w:i/>
        </w:rPr>
        <w:t>,</w:t>
      </w:r>
      <w:r w:rsidRPr="001E457C">
        <w:rPr>
          <w:rFonts w:ascii="Baskerville Old Face" w:hAnsi="Baskerville Old Face"/>
          <w:b/>
          <w:i/>
        </w:rPr>
        <w:t>00</w:t>
      </w:r>
      <w:r w:rsidR="009819BA" w:rsidRPr="001E457C">
        <w:rPr>
          <w:rFonts w:ascii="Baskerville Old Face" w:hAnsi="Baskerville Old Face"/>
          <w:b/>
          <w:i/>
        </w:rPr>
        <w:t>0</w:t>
      </w:r>
      <w:r w:rsidRPr="001E457C">
        <w:rPr>
          <w:rFonts w:ascii="Baskerville Old Face" w:hAnsi="Baskerville Old Face"/>
          <w:b/>
          <w:i/>
        </w:rPr>
        <w:t xml:space="preserve"> points at the end will mean an A for this class, 80</w:t>
      </w:r>
      <w:r w:rsidR="009819BA" w:rsidRPr="001E457C">
        <w:rPr>
          <w:rFonts w:ascii="Baskerville Old Face" w:hAnsi="Baskerville Old Face"/>
          <w:b/>
          <w:i/>
        </w:rPr>
        <w:t>0</w:t>
      </w:r>
      <w:r w:rsidRPr="001E457C">
        <w:rPr>
          <w:rFonts w:ascii="Baskerville Old Face" w:hAnsi="Baskerville Old Face"/>
          <w:b/>
          <w:i/>
        </w:rPr>
        <w:t xml:space="preserve"> to 89</w:t>
      </w:r>
      <w:r w:rsidR="009819BA" w:rsidRPr="001E457C">
        <w:rPr>
          <w:rFonts w:ascii="Baskerville Old Face" w:hAnsi="Baskerville Old Face"/>
          <w:b/>
          <w:i/>
        </w:rPr>
        <w:t>0</w:t>
      </w:r>
      <w:r w:rsidRPr="001E457C">
        <w:rPr>
          <w:rFonts w:ascii="Baskerville Old Face" w:hAnsi="Baskerville Old Face"/>
          <w:b/>
          <w:i/>
        </w:rPr>
        <w:t xml:space="preserve"> will get you a B, 70</w:t>
      </w:r>
      <w:r w:rsidR="009819BA" w:rsidRPr="001E457C">
        <w:rPr>
          <w:rFonts w:ascii="Baskerville Old Face" w:hAnsi="Baskerville Old Face"/>
          <w:b/>
          <w:i/>
        </w:rPr>
        <w:t>0</w:t>
      </w:r>
      <w:r w:rsidRPr="001E457C">
        <w:rPr>
          <w:rFonts w:ascii="Baskerville Old Face" w:hAnsi="Baskerville Old Face"/>
          <w:b/>
          <w:i/>
        </w:rPr>
        <w:t xml:space="preserve"> to 79</w:t>
      </w:r>
      <w:r w:rsidR="009819BA" w:rsidRPr="001E457C">
        <w:rPr>
          <w:rFonts w:ascii="Baskerville Old Face" w:hAnsi="Baskerville Old Face"/>
          <w:b/>
          <w:i/>
        </w:rPr>
        <w:t>0</w:t>
      </w:r>
      <w:r w:rsidRPr="001E457C">
        <w:rPr>
          <w:rFonts w:ascii="Baskerville Old Face" w:hAnsi="Baskerville Old Face"/>
          <w:b/>
          <w:i/>
        </w:rPr>
        <w:t xml:space="preserve"> – C, 60</w:t>
      </w:r>
      <w:r w:rsidR="009819BA" w:rsidRPr="001E457C">
        <w:rPr>
          <w:rFonts w:ascii="Baskerville Old Face" w:hAnsi="Baskerville Old Face"/>
          <w:b/>
          <w:i/>
        </w:rPr>
        <w:t>0</w:t>
      </w:r>
      <w:r w:rsidRPr="001E457C">
        <w:rPr>
          <w:rFonts w:ascii="Baskerville Old Face" w:hAnsi="Baskerville Old Face"/>
          <w:b/>
          <w:i/>
        </w:rPr>
        <w:t xml:space="preserve"> to 69</w:t>
      </w:r>
      <w:r w:rsidR="009819BA" w:rsidRPr="001E457C">
        <w:rPr>
          <w:rFonts w:ascii="Baskerville Old Face" w:hAnsi="Baskerville Old Face"/>
          <w:b/>
          <w:i/>
        </w:rPr>
        <w:t>0</w:t>
      </w:r>
      <w:r w:rsidRPr="001E457C">
        <w:rPr>
          <w:rFonts w:ascii="Baskerville Old Face" w:hAnsi="Baskerville Old Face"/>
          <w:b/>
          <w:i/>
        </w:rPr>
        <w:t xml:space="preserve"> mean D, and anything below 60</w:t>
      </w:r>
      <w:r w:rsidR="009819BA" w:rsidRPr="001E457C">
        <w:rPr>
          <w:rFonts w:ascii="Baskerville Old Face" w:hAnsi="Baskerville Old Face"/>
          <w:b/>
          <w:i/>
        </w:rPr>
        <w:t>0</w:t>
      </w:r>
      <w:r w:rsidRPr="001E457C">
        <w:rPr>
          <w:rFonts w:ascii="Baskerville Old Face" w:hAnsi="Baskerville Old Face"/>
          <w:b/>
          <w:i/>
        </w:rPr>
        <w:t xml:space="preserve"> points is a failing grade.</w:t>
      </w:r>
      <w:r w:rsidR="00033606" w:rsidRPr="001E457C">
        <w:rPr>
          <w:rFonts w:ascii="Baskerville Old Face" w:hAnsi="Baskerville Old Face"/>
          <w:b/>
          <w:i/>
        </w:rPr>
        <w:t xml:space="preserve"> Possibilities for </w:t>
      </w:r>
      <w:r w:rsidR="00033606" w:rsidRPr="001E457C">
        <w:rPr>
          <w:rFonts w:ascii="Baskerville Old Face" w:hAnsi="Baskerville Old Face"/>
          <w:b/>
          <w:i/>
          <w:u w:val="single"/>
        </w:rPr>
        <w:t>extra credit</w:t>
      </w:r>
      <w:r w:rsidR="00033606" w:rsidRPr="001E457C">
        <w:rPr>
          <w:rFonts w:ascii="Baskerville Old Face" w:hAnsi="Baskerville Old Face"/>
          <w:b/>
          <w:i/>
        </w:rPr>
        <w:t xml:space="preserve"> may exist, but I cannot guarantee that. Extra credit </w:t>
      </w:r>
      <w:proofErr w:type="gramStart"/>
      <w:r w:rsidR="00033606" w:rsidRPr="001E457C">
        <w:rPr>
          <w:rFonts w:ascii="Baskerville Old Face" w:hAnsi="Baskerville Old Face"/>
          <w:b/>
          <w:i/>
        </w:rPr>
        <w:t>will not be offered</w:t>
      </w:r>
      <w:proofErr w:type="gramEnd"/>
      <w:r w:rsidR="00033606" w:rsidRPr="001E457C">
        <w:rPr>
          <w:rFonts w:ascii="Baskerville Old Face" w:hAnsi="Baskerville Old Face"/>
          <w:b/>
          <w:i/>
        </w:rPr>
        <w:t xml:space="preserve"> to those, who skip any regular assignments or have more than two unexcused absences.</w:t>
      </w:r>
    </w:p>
    <w:p w14:paraId="16B36454" w14:textId="2A0B8876" w:rsidR="001F0A14" w:rsidRDefault="001F0A14" w:rsidP="008230F2">
      <w:pPr>
        <w:spacing w:after="240"/>
        <w:ind w:firstLine="720"/>
        <w:rPr>
          <w:rFonts w:ascii="Baskerville Old Face" w:hAnsi="Baskerville Old Face"/>
        </w:rPr>
      </w:pPr>
      <w:r w:rsidRPr="001E457C">
        <w:rPr>
          <w:rFonts w:ascii="Baskerville Old Face" w:hAnsi="Baskerville Old Face"/>
          <w:b/>
        </w:rPr>
        <w:t>Class participation</w:t>
      </w:r>
      <w:r w:rsidRPr="001E457C">
        <w:rPr>
          <w:rFonts w:ascii="Baskerville Old Face" w:hAnsi="Baskerville Old Face"/>
        </w:rPr>
        <w:t xml:space="preserve"> is essential to your success in this class. </w:t>
      </w:r>
      <w:r w:rsidR="007A56ED">
        <w:rPr>
          <w:rFonts w:ascii="Baskerville Old Face" w:hAnsi="Baskerville Old Face"/>
        </w:rPr>
        <w:t xml:space="preserve">The idea of the flipped classroom is to create a collaborative learning environment; however, it will benefit most those who have taken the time to prepare in advance and display an active attitude. </w:t>
      </w:r>
      <w:r w:rsidR="009B02A3">
        <w:rPr>
          <w:rFonts w:ascii="Baskerville Old Face" w:hAnsi="Baskerville Old Face"/>
        </w:rPr>
        <w:t>A</w:t>
      </w:r>
      <w:r w:rsidR="0063449D" w:rsidRPr="001E457C">
        <w:rPr>
          <w:rFonts w:ascii="Baskerville Old Face" w:hAnsi="Baskerville Old Face"/>
        </w:rPr>
        <w:t>ll class participants must share the responsibility for the learning experience.</w:t>
      </w:r>
      <w:r w:rsidRPr="001E457C">
        <w:rPr>
          <w:rFonts w:ascii="Baskerville Old Face" w:hAnsi="Baskerville Old Face"/>
        </w:rPr>
        <w:t xml:space="preserve"> </w:t>
      </w:r>
      <w:r w:rsidR="002C5456" w:rsidRPr="001E457C">
        <w:rPr>
          <w:rFonts w:ascii="Baskerville Old Face" w:hAnsi="Baskerville Old Face"/>
        </w:rPr>
        <w:t xml:space="preserve">Your task, however, is to make yourselves </w:t>
      </w:r>
      <w:r w:rsidR="00C32739" w:rsidRPr="001E457C">
        <w:rPr>
          <w:rFonts w:ascii="Baskerville Old Face" w:hAnsi="Baskerville Old Face"/>
        </w:rPr>
        <w:t>noticed</w:t>
      </w:r>
      <w:r w:rsidR="002C5456" w:rsidRPr="001E457C">
        <w:rPr>
          <w:rFonts w:ascii="Baskerville Old Face" w:hAnsi="Baskerville Old Face"/>
        </w:rPr>
        <w:t>.</w:t>
      </w:r>
      <w:r w:rsidRPr="001E457C">
        <w:rPr>
          <w:rFonts w:ascii="Baskerville Old Face" w:hAnsi="Baskerville Old Face"/>
        </w:rPr>
        <w:t xml:space="preserve"> </w:t>
      </w:r>
      <w:r w:rsidR="00C32739" w:rsidRPr="001E457C">
        <w:rPr>
          <w:rFonts w:ascii="Baskerville Old Face" w:hAnsi="Baskerville Old Face"/>
        </w:rPr>
        <w:t xml:space="preserve">I will give you </w:t>
      </w:r>
      <w:r w:rsidR="009B02A3">
        <w:rPr>
          <w:rFonts w:ascii="Baskerville Old Face" w:hAnsi="Baskerville Old Face"/>
        </w:rPr>
        <w:t xml:space="preserve">a running </w:t>
      </w:r>
      <w:r w:rsidR="00C32739" w:rsidRPr="001E457C">
        <w:rPr>
          <w:rFonts w:ascii="Baskerville Old Face" w:hAnsi="Baskerville Old Face"/>
        </w:rPr>
        <w:t>participation grade</w:t>
      </w:r>
      <w:r w:rsidR="009B02A3">
        <w:rPr>
          <w:rFonts w:ascii="Baskerville Old Face" w:hAnsi="Baskerville Old Face"/>
        </w:rPr>
        <w:t>s as we go along, so you can adjust your activity should it be lagging</w:t>
      </w:r>
      <w:r w:rsidR="00C32739" w:rsidRPr="001E457C">
        <w:rPr>
          <w:rFonts w:ascii="Baskerville Old Face" w:hAnsi="Baskerville Old Face"/>
        </w:rPr>
        <w:t>.</w:t>
      </w:r>
    </w:p>
    <w:p w14:paraId="7B1C9BBE" w14:textId="77777777" w:rsidR="008203D2" w:rsidRPr="008203D2" w:rsidRDefault="008203D2" w:rsidP="008230F2">
      <w:pPr>
        <w:spacing w:after="240"/>
        <w:ind w:firstLine="720"/>
        <w:rPr>
          <w:rFonts w:ascii="Baskerville Old Face" w:hAnsi="Baskerville Old Face"/>
        </w:rPr>
      </w:pPr>
      <w:r>
        <w:rPr>
          <w:rFonts w:ascii="Baskerville Old Face" w:hAnsi="Baskerville Old Face"/>
          <w:b/>
        </w:rPr>
        <w:t xml:space="preserve">APA style quiz </w:t>
      </w:r>
      <w:r>
        <w:rPr>
          <w:rFonts w:ascii="Baskerville Old Face" w:hAnsi="Baskerville Old Face"/>
        </w:rPr>
        <w:t xml:space="preserve">will come very early in the class and will require you to master the basics of the American Psychological Association citation style. You will use the APA Publication Manual </w:t>
      </w:r>
      <w:r w:rsidR="00573DA8">
        <w:rPr>
          <w:rFonts w:ascii="Baskerville Old Face" w:hAnsi="Baskerville Old Face"/>
        </w:rPr>
        <w:t xml:space="preserve">and other materials </w:t>
      </w:r>
      <w:r w:rsidR="001E2516">
        <w:rPr>
          <w:rFonts w:ascii="Baskerville Old Face" w:hAnsi="Baskerville Old Face"/>
        </w:rPr>
        <w:t xml:space="preserve">to prepare, but the actual test </w:t>
      </w:r>
      <w:proofErr w:type="gramStart"/>
      <w:r w:rsidR="001E2516">
        <w:rPr>
          <w:rFonts w:ascii="Baskerville Old Face" w:hAnsi="Baskerville Old Face"/>
        </w:rPr>
        <w:t>will be given</w:t>
      </w:r>
      <w:proofErr w:type="gramEnd"/>
      <w:r w:rsidR="001E2516">
        <w:rPr>
          <w:rFonts w:ascii="Baskerville Old Face" w:hAnsi="Baskerville Old Face"/>
        </w:rPr>
        <w:t xml:space="preserve"> in a classroom setti</w:t>
      </w:r>
      <w:r w:rsidR="00533EBA">
        <w:rPr>
          <w:rFonts w:ascii="Baskerville Old Face" w:hAnsi="Baskerville Old Face"/>
        </w:rPr>
        <w:t>ng</w:t>
      </w:r>
      <w:r w:rsidR="001E2516">
        <w:rPr>
          <w:rFonts w:ascii="Baskerville Old Face" w:hAnsi="Baskerville Old Face"/>
        </w:rPr>
        <w:t xml:space="preserve">. This exercise assures that you will know the APA style well, which will enable you to write </w:t>
      </w:r>
      <w:r w:rsidR="000B0DEB">
        <w:rPr>
          <w:rFonts w:ascii="Baskerville Old Face" w:hAnsi="Baskerville Old Face"/>
        </w:rPr>
        <w:t xml:space="preserve">with competence </w:t>
      </w:r>
      <w:r w:rsidR="001E2516">
        <w:rPr>
          <w:rFonts w:ascii="Baskerville Old Face" w:hAnsi="Baskerville Old Face"/>
        </w:rPr>
        <w:t xml:space="preserve">scholarly literature reviews and other papers. </w:t>
      </w:r>
    </w:p>
    <w:p w14:paraId="138FAED4" w14:textId="77777777" w:rsidR="0063449D" w:rsidRDefault="0063449D" w:rsidP="008230F2">
      <w:pPr>
        <w:spacing w:after="240"/>
        <w:ind w:firstLine="360"/>
        <w:rPr>
          <w:rFonts w:ascii="Baskerville Old Face" w:hAnsi="Baskerville Old Face"/>
        </w:rPr>
      </w:pPr>
      <w:r>
        <w:rPr>
          <w:rFonts w:ascii="Baskerville Old Face" w:hAnsi="Baskerville Old Face"/>
          <w:b/>
          <w:i/>
        </w:rPr>
        <w:t>Class research project</w:t>
      </w:r>
      <w:r w:rsidRPr="002C5456">
        <w:rPr>
          <w:rFonts w:ascii="Baskerville Old Face" w:hAnsi="Baskerville Old Face"/>
          <w:b/>
          <w:i/>
        </w:rPr>
        <w:t xml:space="preserve"> and </w:t>
      </w:r>
      <w:r>
        <w:rPr>
          <w:rFonts w:ascii="Baskerville Old Face" w:hAnsi="Baskerville Old Face"/>
          <w:b/>
          <w:i/>
        </w:rPr>
        <w:t xml:space="preserve">group </w:t>
      </w:r>
      <w:r w:rsidRPr="002C5456">
        <w:rPr>
          <w:rFonts w:ascii="Baskerville Old Face" w:hAnsi="Baskerville Old Face"/>
          <w:b/>
          <w:i/>
        </w:rPr>
        <w:t>presentations</w:t>
      </w:r>
      <w:r w:rsidR="00755939">
        <w:rPr>
          <w:rFonts w:ascii="Baskerville Old Face" w:hAnsi="Baskerville Old Face"/>
        </w:rPr>
        <w:t xml:space="preserve"> </w:t>
      </w:r>
      <w:proofErr w:type="gramStart"/>
      <w:r>
        <w:rPr>
          <w:rFonts w:ascii="Baskerville Old Face" w:hAnsi="Baskerville Old Face"/>
        </w:rPr>
        <w:t xml:space="preserve">are </w:t>
      </w:r>
      <w:r w:rsidR="00755939">
        <w:rPr>
          <w:rFonts w:ascii="Baskerville Old Face" w:hAnsi="Baskerville Old Face"/>
        </w:rPr>
        <w:t>based</w:t>
      </w:r>
      <w:proofErr w:type="gramEnd"/>
      <w:r w:rsidR="00755939">
        <w:rPr>
          <w:rFonts w:ascii="Baskerville Old Face" w:hAnsi="Baskerville Old Face"/>
        </w:rPr>
        <w:t xml:space="preserve"> on</w:t>
      </w:r>
      <w:r>
        <w:rPr>
          <w:rFonts w:ascii="Baskerville Old Face" w:hAnsi="Baskerville Old Face"/>
        </w:rPr>
        <w:t xml:space="preserve"> the research topic assigned to this class. You </w:t>
      </w:r>
      <w:proofErr w:type="gramStart"/>
      <w:r>
        <w:rPr>
          <w:rFonts w:ascii="Baskerville Old Face" w:hAnsi="Baskerville Old Face"/>
        </w:rPr>
        <w:t>will be divided</w:t>
      </w:r>
      <w:proofErr w:type="gramEnd"/>
      <w:r>
        <w:rPr>
          <w:rFonts w:ascii="Baskerville Old Face" w:hAnsi="Baskerville Old Face"/>
        </w:rPr>
        <w:t xml:space="preserve"> into </w:t>
      </w:r>
      <w:r w:rsidR="00324140">
        <w:rPr>
          <w:rFonts w:ascii="Baskerville Old Face" w:hAnsi="Baskerville Old Face"/>
        </w:rPr>
        <w:t>several</w:t>
      </w:r>
      <w:r>
        <w:rPr>
          <w:rFonts w:ascii="Baskerville Old Face" w:hAnsi="Baskerville Old Face"/>
        </w:rPr>
        <w:t xml:space="preserve"> groups</w:t>
      </w:r>
      <w:r w:rsidR="00324140">
        <w:rPr>
          <w:rFonts w:ascii="Baskerville Old Face" w:hAnsi="Baskerville Old Face"/>
        </w:rPr>
        <w:t xml:space="preserve"> (depending on the number of enrolled students). These groups will work on</w:t>
      </w:r>
      <w:r>
        <w:rPr>
          <w:rFonts w:ascii="Baskerville Old Face" w:hAnsi="Baskerville Old Face"/>
        </w:rPr>
        <w:t xml:space="preserve">: </w:t>
      </w:r>
    </w:p>
    <w:p w14:paraId="0A32B696" w14:textId="77777777" w:rsidR="0063449D" w:rsidRDefault="00324140" w:rsidP="0063449D">
      <w:pPr>
        <w:numPr>
          <w:ilvl w:val="0"/>
          <w:numId w:val="1"/>
        </w:numPr>
        <w:spacing w:after="240"/>
        <w:rPr>
          <w:rFonts w:ascii="Baskerville Old Face" w:hAnsi="Baskerville Old Face"/>
        </w:rPr>
      </w:pPr>
      <w:r>
        <w:rPr>
          <w:rFonts w:ascii="Baskerville Old Face" w:hAnsi="Baskerville Old Face"/>
        </w:rPr>
        <w:lastRenderedPageBreak/>
        <w:t>Preparing a</w:t>
      </w:r>
      <w:r w:rsidR="0063449D">
        <w:rPr>
          <w:rFonts w:ascii="Baskerville Old Face" w:hAnsi="Baskerville Old Face"/>
        </w:rPr>
        <w:t xml:space="preserve"> literature revue</w:t>
      </w:r>
      <w:r w:rsidR="008203D2">
        <w:rPr>
          <w:rFonts w:ascii="Baskerville Old Face" w:hAnsi="Baskerville Old Face"/>
        </w:rPr>
        <w:t xml:space="preserve">, which includes finding and </w:t>
      </w:r>
      <w:r w:rsidR="005C602A">
        <w:rPr>
          <w:rFonts w:ascii="Baskerville Old Face" w:hAnsi="Baskerville Old Face"/>
        </w:rPr>
        <w:t>using a sufficient number of</w:t>
      </w:r>
      <w:r w:rsidR="008203D2">
        <w:rPr>
          <w:rFonts w:ascii="Baskerville Old Face" w:hAnsi="Baskerville Old Face"/>
        </w:rPr>
        <w:t xml:space="preserve"> sources</w:t>
      </w:r>
      <w:r w:rsidR="0063449D">
        <w:rPr>
          <w:rFonts w:ascii="Baskerville Old Face" w:hAnsi="Baskerville Old Face"/>
        </w:rPr>
        <w:t>;</w:t>
      </w:r>
    </w:p>
    <w:p w14:paraId="56935B7A" w14:textId="77777777" w:rsidR="0063449D" w:rsidRDefault="00324140" w:rsidP="0063449D">
      <w:pPr>
        <w:numPr>
          <w:ilvl w:val="0"/>
          <w:numId w:val="1"/>
        </w:numPr>
        <w:spacing w:after="240"/>
        <w:rPr>
          <w:rFonts w:ascii="Baskerville Old Face" w:hAnsi="Baskerville Old Face"/>
        </w:rPr>
      </w:pPr>
      <w:r>
        <w:rPr>
          <w:rFonts w:ascii="Baskerville Old Face" w:hAnsi="Baskerville Old Face"/>
        </w:rPr>
        <w:t>D</w:t>
      </w:r>
      <w:r w:rsidR="0063449D">
        <w:rPr>
          <w:rFonts w:ascii="Baskerville Old Face" w:hAnsi="Baskerville Old Face"/>
        </w:rPr>
        <w:t>esign</w:t>
      </w:r>
      <w:r>
        <w:rPr>
          <w:rFonts w:ascii="Baskerville Old Face" w:hAnsi="Baskerville Old Face"/>
        </w:rPr>
        <w:t>ing</w:t>
      </w:r>
      <w:r w:rsidR="0063449D">
        <w:rPr>
          <w:rFonts w:ascii="Baskerville Old Face" w:hAnsi="Baskerville Old Face"/>
        </w:rPr>
        <w:t xml:space="preserve"> the study (research instrument)</w:t>
      </w:r>
      <w:r w:rsidR="008203D2">
        <w:rPr>
          <w:rFonts w:ascii="Baskerville Old Face" w:hAnsi="Baskerville Old Face"/>
        </w:rPr>
        <w:t>, which includes pre-tests of the questionnaire</w:t>
      </w:r>
      <w:r w:rsidR="0063449D">
        <w:rPr>
          <w:rFonts w:ascii="Baskerville Old Face" w:hAnsi="Baskerville Old Face"/>
        </w:rPr>
        <w:t>;</w:t>
      </w:r>
    </w:p>
    <w:p w14:paraId="6E293FFE" w14:textId="77777777" w:rsidR="0063449D" w:rsidRDefault="00324140" w:rsidP="0063449D">
      <w:pPr>
        <w:numPr>
          <w:ilvl w:val="0"/>
          <w:numId w:val="1"/>
        </w:numPr>
        <w:spacing w:after="240"/>
        <w:rPr>
          <w:rFonts w:ascii="Baskerville Old Face" w:hAnsi="Baskerville Old Face"/>
        </w:rPr>
      </w:pPr>
      <w:r>
        <w:rPr>
          <w:rFonts w:ascii="Baskerville Old Face" w:hAnsi="Baskerville Old Face"/>
        </w:rPr>
        <w:t>C</w:t>
      </w:r>
      <w:r w:rsidR="0063449D">
        <w:rPr>
          <w:rFonts w:ascii="Baskerville Old Face" w:hAnsi="Baskerville Old Face"/>
        </w:rPr>
        <w:t>onduct</w:t>
      </w:r>
      <w:r>
        <w:rPr>
          <w:rFonts w:ascii="Baskerville Old Face" w:hAnsi="Baskerville Old Face"/>
        </w:rPr>
        <w:t>ing</w:t>
      </w:r>
      <w:r w:rsidR="0063449D">
        <w:rPr>
          <w:rFonts w:ascii="Baskerville Old Face" w:hAnsi="Baskerville Old Face"/>
        </w:rPr>
        <w:t xml:space="preserve"> the actual study</w:t>
      </w:r>
      <w:r w:rsidR="008203D2">
        <w:rPr>
          <w:rFonts w:ascii="Baskerville Old Face" w:hAnsi="Baskerville Old Face"/>
        </w:rPr>
        <w:t>, which includes recruiting participants and administering the questionnaire in a controlled setting</w:t>
      </w:r>
      <w:r w:rsidR="0063449D">
        <w:rPr>
          <w:rFonts w:ascii="Baskerville Old Face" w:hAnsi="Baskerville Old Face"/>
        </w:rPr>
        <w:t>;</w:t>
      </w:r>
    </w:p>
    <w:p w14:paraId="3F88E9F6" w14:textId="77777777" w:rsidR="0063449D" w:rsidRDefault="00324140" w:rsidP="0063449D">
      <w:pPr>
        <w:numPr>
          <w:ilvl w:val="0"/>
          <w:numId w:val="1"/>
        </w:numPr>
        <w:spacing w:after="240"/>
        <w:rPr>
          <w:rFonts w:ascii="Baskerville Old Face" w:hAnsi="Baskerville Old Face"/>
        </w:rPr>
      </w:pPr>
      <w:r>
        <w:rPr>
          <w:rFonts w:ascii="Baskerville Old Face" w:hAnsi="Baskerville Old Face"/>
        </w:rPr>
        <w:t>Conducting</w:t>
      </w:r>
      <w:r w:rsidR="0063449D">
        <w:rPr>
          <w:rFonts w:ascii="Baskerville Old Face" w:hAnsi="Baskerville Old Face"/>
        </w:rPr>
        <w:t xml:space="preserve"> the basic analysis of data</w:t>
      </w:r>
      <w:r w:rsidR="008203D2">
        <w:rPr>
          <w:rFonts w:ascii="Baskerville Old Face" w:hAnsi="Baskerville Old Face"/>
        </w:rPr>
        <w:t xml:space="preserve"> using SPSS, which includes </w:t>
      </w:r>
      <w:proofErr w:type="gramStart"/>
      <w:r w:rsidR="008203D2">
        <w:rPr>
          <w:rFonts w:ascii="Baskerville Old Face" w:hAnsi="Baskerville Old Face"/>
        </w:rPr>
        <w:t>hypotheses-testing</w:t>
      </w:r>
      <w:proofErr w:type="gramEnd"/>
      <w:r w:rsidR="0063449D">
        <w:rPr>
          <w:rFonts w:ascii="Baskerville Old Face" w:hAnsi="Baskerville Old Face"/>
        </w:rPr>
        <w:t>.</w:t>
      </w:r>
    </w:p>
    <w:p w14:paraId="0284516C" w14:textId="77777777" w:rsidR="009C1D92" w:rsidRDefault="00F70659" w:rsidP="0063449D">
      <w:pPr>
        <w:spacing w:after="240"/>
        <w:ind w:left="360"/>
        <w:rPr>
          <w:rFonts w:ascii="Baskerville Old Face" w:hAnsi="Baskerville Old Face"/>
        </w:rPr>
      </w:pPr>
      <w:r>
        <w:rPr>
          <w:rFonts w:ascii="Baskerville Old Face" w:hAnsi="Baskerville Old Face"/>
        </w:rPr>
        <w:t>Each group</w:t>
      </w:r>
      <w:r w:rsidR="0063449D">
        <w:rPr>
          <w:rFonts w:ascii="Baskerville Old Face" w:hAnsi="Baskerville Old Face"/>
        </w:rPr>
        <w:t xml:space="preserve"> </w:t>
      </w:r>
      <w:r w:rsidR="002A001A">
        <w:rPr>
          <w:rFonts w:ascii="Baskerville Old Face" w:hAnsi="Baskerville Old Face"/>
        </w:rPr>
        <w:t>will make class presentations of</w:t>
      </w:r>
      <w:r w:rsidR="0063449D">
        <w:rPr>
          <w:rFonts w:ascii="Baskerville Old Face" w:hAnsi="Baskerville Old Face"/>
        </w:rPr>
        <w:t xml:space="preserve"> their work</w:t>
      </w:r>
      <w:r w:rsidR="002A001A">
        <w:rPr>
          <w:rFonts w:ascii="Baskerville Old Face" w:hAnsi="Baskerville Old Face"/>
        </w:rPr>
        <w:t xml:space="preserve"> (about </w:t>
      </w:r>
      <w:r w:rsidR="00F4645E">
        <w:rPr>
          <w:rFonts w:ascii="Baskerville Old Face" w:hAnsi="Baskerville Old Face"/>
        </w:rPr>
        <w:t>20-25</w:t>
      </w:r>
      <w:r w:rsidR="002A001A">
        <w:rPr>
          <w:rFonts w:ascii="Baskerville Old Face" w:hAnsi="Baskerville Old Face"/>
        </w:rPr>
        <w:t xml:space="preserve"> min.)</w:t>
      </w:r>
      <w:r>
        <w:rPr>
          <w:rFonts w:ascii="Baskerville Old Face" w:hAnsi="Baskerville Old Face"/>
        </w:rPr>
        <w:t xml:space="preserve"> </w:t>
      </w:r>
      <w:r w:rsidR="0063449D">
        <w:rPr>
          <w:rFonts w:ascii="Baskerville Old Face" w:hAnsi="Baskerville Old Face"/>
        </w:rPr>
        <w:t xml:space="preserve">and </w:t>
      </w:r>
      <w:r w:rsidR="00733FA6">
        <w:rPr>
          <w:rFonts w:ascii="Baskerville Old Face" w:hAnsi="Baskerville Old Face"/>
        </w:rPr>
        <w:t xml:space="preserve">write a </w:t>
      </w:r>
      <w:r w:rsidR="0077368E">
        <w:rPr>
          <w:rFonts w:ascii="Baskerville Old Face" w:hAnsi="Baskerville Old Face"/>
        </w:rPr>
        <w:t xml:space="preserve">group-specific </w:t>
      </w:r>
      <w:r w:rsidR="00733FA6">
        <w:rPr>
          <w:rFonts w:ascii="Baskerville Old Face" w:hAnsi="Baskerville Old Face"/>
        </w:rPr>
        <w:t>report</w:t>
      </w:r>
      <w:r w:rsidR="0063449D">
        <w:rPr>
          <w:rFonts w:ascii="Baskerville Old Face" w:hAnsi="Baskerville Old Face"/>
        </w:rPr>
        <w:t>.</w:t>
      </w:r>
      <w:r>
        <w:rPr>
          <w:rFonts w:ascii="Baskerville Old Face" w:hAnsi="Baskerville Old Face"/>
        </w:rPr>
        <w:t xml:space="preserve"> Please l</w:t>
      </w:r>
      <w:r w:rsidR="0028561A">
        <w:rPr>
          <w:rFonts w:ascii="Baskerville Old Face" w:hAnsi="Baskerville Old Face"/>
        </w:rPr>
        <w:t xml:space="preserve">og in how many hours you dedicated to each task, when and how you accomplished those tasks, any group meetings you had, library work, notes on challenges and frustrations, etc. – </w:t>
      </w:r>
      <w:r w:rsidR="00733FA6">
        <w:rPr>
          <w:rFonts w:ascii="Baskerville Old Face" w:hAnsi="Baskerville Old Face"/>
        </w:rPr>
        <w:t xml:space="preserve">that is, keep </w:t>
      </w:r>
      <w:r w:rsidR="0028561A">
        <w:rPr>
          <w:rFonts w:ascii="Baskerville Old Face" w:hAnsi="Baskerville Old Face"/>
        </w:rPr>
        <w:t xml:space="preserve">a complete record of your progress. </w:t>
      </w:r>
      <w:r w:rsidR="00FE113B">
        <w:rPr>
          <w:rFonts w:ascii="Baskerville Old Face" w:hAnsi="Baskerville Old Face"/>
        </w:rPr>
        <w:t xml:space="preserve">You </w:t>
      </w:r>
      <w:proofErr w:type="gramStart"/>
      <w:r w:rsidR="00FE113B">
        <w:rPr>
          <w:rFonts w:ascii="Baskerville Old Face" w:hAnsi="Baskerville Old Face"/>
        </w:rPr>
        <w:t>will be graded</w:t>
      </w:r>
      <w:proofErr w:type="gramEnd"/>
      <w:r w:rsidR="00FE113B">
        <w:rPr>
          <w:rFonts w:ascii="Baskerville Old Face" w:hAnsi="Baskerville Old Face"/>
        </w:rPr>
        <w:t xml:space="preserve"> individually, but your overall performance depends on the quality of your group work, of course.</w:t>
      </w:r>
    </w:p>
    <w:p w14:paraId="2934418D" w14:textId="77777777" w:rsidR="0063449D" w:rsidRDefault="00A97A80" w:rsidP="0063449D">
      <w:pPr>
        <w:spacing w:after="240"/>
        <w:ind w:left="360"/>
        <w:rPr>
          <w:rFonts w:ascii="Baskerville Old Face" w:hAnsi="Baskerville Old Face"/>
        </w:rPr>
      </w:pPr>
      <w:r>
        <w:rPr>
          <w:rFonts w:ascii="Baskerville Old Face" w:hAnsi="Baskerville Old Face"/>
        </w:rPr>
        <w:t>The entire class</w:t>
      </w:r>
      <w:r w:rsidR="008203D2">
        <w:rPr>
          <w:rFonts w:ascii="Baskerville Old Face" w:hAnsi="Baskerville Old Face"/>
        </w:rPr>
        <w:t xml:space="preserve"> will participate in the formulation of the study hypotheses. </w:t>
      </w:r>
      <w:r w:rsidR="0063449D">
        <w:rPr>
          <w:rFonts w:ascii="Baskerville Old Face" w:hAnsi="Baskerville Old Face"/>
        </w:rPr>
        <w:t>I will explain more details in class</w:t>
      </w:r>
      <w:r w:rsidR="008203D2">
        <w:rPr>
          <w:rFonts w:ascii="Baskerville Old Face" w:hAnsi="Baskerville Old Face"/>
        </w:rPr>
        <w:t xml:space="preserve"> and will give yo</w:t>
      </w:r>
      <w:r w:rsidR="009C1D92">
        <w:rPr>
          <w:rFonts w:ascii="Baskerville Old Face" w:hAnsi="Baskerville Old Face"/>
        </w:rPr>
        <w:t>u the minimum requirements for each collective</w:t>
      </w:r>
      <w:r w:rsidR="008203D2">
        <w:rPr>
          <w:rFonts w:ascii="Baskerville Old Face" w:hAnsi="Baskerville Old Face"/>
        </w:rPr>
        <w:t xml:space="preserve"> task</w:t>
      </w:r>
      <w:r w:rsidR="0063449D">
        <w:rPr>
          <w:rFonts w:ascii="Baskerville Old Face" w:hAnsi="Baskerville Old Face"/>
        </w:rPr>
        <w:t>.</w:t>
      </w:r>
      <w:r w:rsidR="00E87C3E">
        <w:rPr>
          <w:rFonts w:ascii="Baskerville Old Face" w:hAnsi="Baskerville Old Face"/>
        </w:rPr>
        <w:t xml:space="preserve"> At the end of the class, members of each group will submit self-evaluations and peer evaluations, which will allow me to judge the individual contributions. </w:t>
      </w:r>
      <w:r w:rsidR="00264062">
        <w:rPr>
          <w:rFonts w:ascii="Baskerville Old Face" w:hAnsi="Baskerville Old Face"/>
        </w:rPr>
        <w:t xml:space="preserve">Again, </w:t>
      </w:r>
      <w:r w:rsidR="00E87C3E">
        <w:rPr>
          <w:rFonts w:ascii="Baskerville Old Face" w:hAnsi="Baskerville Old Face"/>
        </w:rPr>
        <w:t xml:space="preserve">remember that </w:t>
      </w:r>
      <w:proofErr w:type="gramStart"/>
      <w:r w:rsidR="00E87C3E">
        <w:rPr>
          <w:rFonts w:ascii="Baskerville Old Face" w:hAnsi="Baskerville Old Face"/>
        </w:rPr>
        <w:t>in group</w:t>
      </w:r>
      <w:proofErr w:type="gramEnd"/>
      <w:r w:rsidR="00E87C3E">
        <w:rPr>
          <w:rFonts w:ascii="Baskerville Old Face" w:hAnsi="Baskerville Old Face"/>
        </w:rPr>
        <w:t xml:space="preserve"> assignments your grade represents a share of this group’s final product.</w:t>
      </w:r>
      <w:r w:rsidR="00444C70">
        <w:rPr>
          <w:rFonts w:ascii="Baskerville Old Face" w:hAnsi="Baskerville Old Face"/>
        </w:rPr>
        <w:t xml:space="preserve"> </w:t>
      </w:r>
    </w:p>
    <w:p w14:paraId="4FFE9BB3" w14:textId="53E36C93" w:rsidR="00EB745C" w:rsidRPr="00EB745C" w:rsidRDefault="00EB745C" w:rsidP="008230F2">
      <w:pPr>
        <w:spacing w:after="240"/>
        <w:ind w:firstLine="360"/>
        <w:rPr>
          <w:rFonts w:ascii="Thonburi Light" w:hAnsi="Thonburi Light" w:cs="Thonburi Light"/>
          <w:lang w:val="bg-BG"/>
        </w:rPr>
      </w:pPr>
      <w:r>
        <w:rPr>
          <w:rFonts w:ascii="Baskerville Old Face" w:hAnsi="Baskerville Old Face"/>
          <w:b/>
        </w:rPr>
        <w:t xml:space="preserve">In-class exercises </w:t>
      </w:r>
      <w:r>
        <w:rPr>
          <w:rFonts w:ascii="Baskerville Old Face" w:hAnsi="Baskerville Old Face"/>
        </w:rPr>
        <w:t xml:space="preserve">are essential to this flipped-format class. Students are asked to work individually and in groups during these exercises (which include discussions, mock research sessions, instrument design, </w:t>
      </w:r>
      <w:proofErr w:type="gramStart"/>
      <w:r>
        <w:rPr>
          <w:rFonts w:ascii="Baskerville Old Face" w:hAnsi="Baskerville Old Face"/>
        </w:rPr>
        <w:t>focus</w:t>
      </w:r>
      <w:proofErr w:type="gramEnd"/>
      <w:r>
        <w:rPr>
          <w:rFonts w:ascii="Baskerville Old Face" w:hAnsi="Baskerville Old Face"/>
        </w:rPr>
        <w:t xml:space="preserve"> groups, among other activities). Students keep an online diary of their participation and fill it in after each class. The instructor supervises the exercises and keeps track of each student’s learning activity. Quizzes (graded and </w:t>
      </w:r>
      <w:proofErr w:type="spellStart"/>
      <w:proofErr w:type="gramStart"/>
      <w:r>
        <w:rPr>
          <w:rFonts w:ascii="Baskerville Old Face" w:hAnsi="Baskerville Old Face"/>
        </w:rPr>
        <w:t>non</w:t>
      </w:r>
      <w:proofErr w:type="gramEnd"/>
      <w:r>
        <w:rPr>
          <w:rFonts w:ascii="Baskerville Old Face" w:hAnsi="Baskerville Old Face"/>
        </w:rPr>
        <w:t xml:space="preserve"> graded</w:t>
      </w:r>
      <w:proofErr w:type="spellEnd"/>
      <w:r>
        <w:rPr>
          <w:rFonts w:ascii="Baskerville Old Face" w:hAnsi="Baskerville Old Face"/>
        </w:rPr>
        <w:t>) may be given on a surprise basis for periodic assessment of students’ progress.</w:t>
      </w:r>
      <w:r w:rsidR="009B02A3">
        <w:rPr>
          <w:rFonts w:ascii="Baskerville Old Face" w:hAnsi="Baskerville Old Face"/>
        </w:rPr>
        <w:t xml:space="preserve"> As mentioned above, you will have a running grade of your participation (updated weekly), before you receive the final grade during the last class session.</w:t>
      </w:r>
    </w:p>
    <w:p w14:paraId="54C3833C" w14:textId="676268FC" w:rsidR="002D2B5C" w:rsidRDefault="00AB6DA2" w:rsidP="008230F2">
      <w:pPr>
        <w:spacing w:after="240"/>
        <w:ind w:firstLine="360"/>
        <w:rPr>
          <w:rFonts w:ascii="Baskerville Old Face" w:hAnsi="Baskerville Old Face"/>
        </w:rPr>
      </w:pPr>
      <w:r>
        <w:rPr>
          <w:rFonts w:ascii="Baskerville Old Face" w:hAnsi="Baskerville Old Face"/>
          <w:b/>
        </w:rPr>
        <w:t>Three</w:t>
      </w:r>
      <w:r w:rsidR="00617279">
        <w:rPr>
          <w:rFonts w:ascii="Baskerville Old Face" w:hAnsi="Baskerville Old Face"/>
          <w:b/>
        </w:rPr>
        <w:t xml:space="preserve"> content</w:t>
      </w:r>
      <w:r w:rsidR="008203D2">
        <w:rPr>
          <w:rFonts w:ascii="Baskerville Old Face" w:hAnsi="Baskerville Old Face"/>
          <w:b/>
        </w:rPr>
        <w:t xml:space="preserve"> tests</w:t>
      </w:r>
      <w:r w:rsidR="00507406">
        <w:rPr>
          <w:rFonts w:ascii="Baskerville Old Face" w:hAnsi="Baskerville Old Face"/>
        </w:rPr>
        <w:t xml:space="preserve"> </w:t>
      </w:r>
      <w:r w:rsidR="008203D2">
        <w:rPr>
          <w:rFonts w:ascii="Baskerville Old Face" w:hAnsi="Baskerville Old Face"/>
        </w:rPr>
        <w:t>will quiz you on basic concepts in research methods.</w:t>
      </w:r>
      <w:r w:rsidR="00EF7A36">
        <w:rPr>
          <w:rFonts w:ascii="Baskerville Old Face" w:hAnsi="Baskerville Old Face"/>
        </w:rPr>
        <w:t xml:space="preserve"> Questions </w:t>
      </w:r>
      <w:r w:rsidR="00D917D3">
        <w:rPr>
          <w:rFonts w:ascii="Baskerville Old Face" w:hAnsi="Baskerville Old Face"/>
        </w:rPr>
        <w:t xml:space="preserve">(both multiple-choice and open-ended ones) </w:t>
      </w:r>
      <w:r w:rsidR="00EF7A36">
        <w:rPr>
          <w:rFonts w:ascii="Baskerville Old Face" w:hAnsi="Baskerville Old Face"/>
        </w:rPr>
        <w:t>will come from the textbook chapters or, rarely, from other readings.</w:t>
      </w:r>
      <w:r w:rsidR="008203D2">
        <w:rPr>
          <w:rFonts w:ascii="Baskerville Old Face" w:hAnsi="Baskerville Old Face"/>
        </w:rPr>
        <w:t xml:space="preserve"> </w:t>
      </w:r>
      <w:r w:rsidR="00CE6BA2">
        <w:rPr>
          <w:rFonts w:ascii="Baskerville Old Face" w:hAnsi="Baskerville Old Face"/>
        </w:rPr>
        <w:t>The</w:t>
      </w:r>
      <w:r w:rsidR="008203D2">
        <w:rPr>
          <w:rFonts w:ascii="Baskerville Old Face" w:hAnsi="Baskerville Old Face"/>
        </w:rPr>
        <w:t xml:space="preserve"> schedule of readings and tests</w:t>
      </w:r>
      <w:r w:rsidR="00CE6BA2">
        <w:rPr>
          <w:rFonts w:ascii="Baskerville Old Face" w:hAnsi="Baskerville Old Face"/>
        </w:rPr>
        <w:t xml:space="preserve"> </w:t>
      </w:r>
      <w:proofErr w:type="gramStart"/>
      <w:r w:rsidR="00CE6BA2">
        <w:rPr>
          <w:rFonts w:ascii="Baskerville Old Face" w:hAnsi="Baskerville Old Face"/>
        </w:rPr>
        <w:t>is provided</w:t>
      </w:r>
      <w:proofErr w:type="gramEnd"/>
      <w:r w:rsidR="00CE6BA2">
        <w:rPr>
          <w:rFonts w:ascii="Baskerville Old Face" w:hAnsi="Baskerville Old Face"/>
        </w:rPr>
        <w:t xml:space="preserve"> below</w:t>
      </w:r>
      <w:r w:rsidR="008203D2">
        <w:rPr>
          <w:rFonts w:ascii="Baskerville Old Face" w:hAnsi="Baskerville Old Face"/>
        </w:rPr>
        <w:t xml:space="preserve">. </w:t>
      </w:r>
      <w:r w:rsidR="008203D2" w:rsidRPr="00444C70">
        <w:rPr>
          <w:rFonts w:ascii="Baskerville Old Face" w:hAnsi="Baskerville Old Face"/>
          <w:b/>
        </w:rPr>
        <w:t xml:space="preserve">All readings are due by the class session for which they </w:t>
      </w:r>
      <w:proofErr w:type="gramStart"/>
      <w:r w:rsidR="008203D2" w:rsidRPr="00444C70">
        <w:rPr>
          <w:rFonts w:ascii="Baskerville Old Face" w:hAnsi="Baskerville Old Face"/>
          <w:b/>
        </w:rPr>
        <w:t>are assigned</w:t>
      </w:r>
      <w:proofErr w:type="gramEnd"/>
      <w:r w:rsidR="008203D2" w:rsidRPr="00444C70">
        <w:rPr>
          <w:rFonts w:ascii="Baskerville Old Face" w:hAnsi="Baskerville Old Face"/>
          <w:b/>
        </w:rPr>
        <w:t>.</w:t>
      </w:r>
      <w:r w:rsidR="00444C70">
        <w:rPr>
          <w:rFonts w:ascii="Baskerville Old Face" w:hAnsi="Baskerville Old Face"/>
        </w:rPr>
        <w:t xml:space="preserve"> </w:t>
      </w:r>
      <w:r w:rsidR="00CE6BA2">
        <w:rPr>
          <w:rFonts w:ascii="Baskerville Old Face" w:hAnsi="Baskerville Old Face"/>
        </w:rPr>
        <w:t xml:space="preserve">Chapter tests </w:t>
      </w:r>
      <w:proofErr w:type="gramStart"/>
      <w:r w:rsidR="00CE6BA2">
        <w:rPr>
          <w:rFonts w:ascii="Baskerville Old Face" w:hAnsi="Baskerville Old Face"/>
        </w:rPr>
        <w:t>will be preceded</w:t>
      </w:r>
      <w:proofErr w:type="gramEnd"/>
      <w:r w:rsidR="00CE6BA2">
        <w:rPr>
          <w:rFonts w:ascii="Baskerville Old Face" w:hAnsi="Baskerville Old Face"/>
        </w:rPr>
        <w:t xml:space="preserve"> by in-class review sessions.</w:t>
      </w:r>
    </w:p>
    <w:p w14:paraId="6B8E6A70" w14:textId="2429AE3C" w:rsidR="00617279" w:rsidRDefault="00617279" w:rsidP="008230F2">
      <w:pPr>
        <w:spacing w:after="240"/>
        <w:ind w:firstLine="360"/>
        <w:rPr>
          <w:rFonts w:ascii="Baskerville Old Face" w:hAnsi="Baskerville Old Face"/>
        </w:rPr>
      </w:pPr>
      <w:r>
        <w:rPr>
          <w:rFonts w:ascii="Baskerville Old Face" w:hAnsi="Baskerville Old Face"/>
        </w:rPr>
        <w:t xml:space="preserve">Each student will prepare an </w:t>
      </w:r>
      <w:r w:rsidRPr="00617279">
        <w:rPr>
          <w:rFonts w:ascii="Baskerville Old Face" w:hAnsi="Baskerville Old Face"/>
          <w:b/>
        </w:rPr>
        <w:t xml:space="preserve">annotated </w:t>
      </w:r>
      <w:r w:rsidR="00701493">
        <w:rPr>
          <w:rFonts w:ascii="Baskerville Old Face" w:hAnsi="Baskerville Old Face"/>
          <w:b/>
        </w:rPr>
        <w:t>bibliography</w:t>
      </w:r>
      <w:r>
        <w:rPr>
          <w:rFonts w:ascii="Baskerville Old Face" w:hAnsi="Baskerville Old Face"/>
        </w:rPr>
        <w:t xml:space="preserve"> on a selected topic</w:t>
      </w:r>
      <w:r w:rsidR="00931533">
        <w:rPr>
          <w:rFonts w:ascii="Baskerville Old Face" w:hAnsi="Baskerville Old Face"/>
        </w:rPr>
        <w:t xml:space="preserve"> </w:t>
      </w:r>
      <w:proofErr w:type="gramStart"/>
      <w:r w:rsidR="00931533">
        <w:rPr>
          <w:rFonts w:ascii="Baskerville Old Face" w:hAnsi="Baskerville Old Face"/>
        </w:rPr>
        <w:t>and also</w:t>
      </w:r>
      <w:proofErr w:type="gramEnd"/>
      <w:r w:rsidR="00931533">
        <w:rPr>
          <w:rFonts w:ascii="Baskerville Old Face" w:hAnsi="Baskerville Old Face"/>
        </w:rPr>
        <w:t xml:space="preserve"> write a </w:t>
      </w:r>
      <w:r w:rsidR="00F522D6">
        <w:rPr>
          <w:rFonts w:ascii="Baskerville Old Face" w:hAnsi="Baskerville Old Face"/>
        </w:rPr>
        <w:t xml:space="preserve">related </w:t>
      </w:r>
      <w:r w:rsidR="00931533">
        <w:rPr>
          <w:rFonts w:ascii="Baskerville Old Face" w:hAnsi="Baskerville Old Face"/>
        </w:rPr>
        <w:t xml:space="preserve">short </w:t>
      </w:r>
      <w:r w:rsidR="00931533" w:rsidRPr="00931533">
        <w:rPr>
          <w:rFonts w:ascii="Baskerville Old Face" w:hAnsi="Baskerville Old Face"/>
          <w:b/>
        </w:rPr>
        <w:t>research essay</w:t>
      </w:r>
      <w:r w:rsidR="00F522D6">
        <w:rPr>
          <w:rFonts w:ascii="Baskerville Old Face" w:hAnsi="Baskerville Old Face"/>
          <w:b/>
        </w:rPr>
        <w:t xml:space="preserve"> </w:t>
      </w:r>
      <w:r w:rsidR="00F522D6">
        <w:rPr>
          <w:rFonts w:ascii="Baskerville Old Face" w:hAnsi="Baskerville Old Face"/>
        </w:rPr>
        <w:t>(I will explain the details in class)</w:t>
      </w:r>
      <w:r>
        <w:rPr>
          <w:rFonts w:ascii="Baskerville Old Face" w:hAnsi="Baskerville Old Face"/>
        </w:rPr>
        <w:t xml:space="preserve">. You will have to find and prepare brief notes on at least </w:t>
      </w:r>
      <w:r w:rsidR="0020259B">
        <w:rPr>
          <w:rFonts w:ascii="Baskerville Old Face" w:hAnsi="Baskerville Old Face"/>
        </w:rPr>
        <w:t>1</w:t>
      </w:r>
      <w:r>
        <w:rPr>
          <w:rFonts w:ascii="Baskerville Old Face" w:hAnsi="Baskerville Old Face"/>
        </w:rPr>
        <w:t xml:space="preserve">0 sources from </w:t>
      </w:r>
      <w:r w:rsidRPr="00BC1513">
        <w:rPr>
          <w:rFonts w:ascii="Baskerville Old Face" w:hAnsi="Baskerville Old Face"/>
          <w:b/>
        </w:rPr>
        <w:t>peer-reviewed</w:t>
      </w:r>
      <w:r>
        <w:rPr>
          <w:rFonts w:ascii="Baskerville Old Face" w:hAnsi="Baskerville Old Face"/>
        </w:rPr>
        <w:t xml:space="preserve"> journals. Each student will have </w:t>
      </w:r>
      <w:r w:rsidR="005C602A">
        <w:rPr>
          <w:rFonts w:ascii="Baskerville Old Face" w:hAnsi="Baskerville Old Face"/>
        </w:rPr>
        <w:t xml:space="preserve">to research </w:t>
      </w:r>
      <w:r>
        <w:rPr>
          <w:rFonts w:ascii="Baskerville Old Face" w:hAnsi="Baskerville Old Face"/>
        </w:rPr>
        <w:t xml:space="preserve">a different concept/topic </w:t>
      </w:r>
      <w:r w:rsidR="00BC1513">
        <w:rPr>
          <w:rFonts w:ascii="Baskerville Old Face" w:hAnsi="Baskerville Old Face"/>
        </w:rPr>
        <w:t>from any area of mass communications</w:t>
      </w:r>
      <w:r>
        <w:rPr>
          <w:rFonts w:ascii="Baskerville Old Face" w:hAnsi="Baskerville Old Face"/>
        </w:rPr>
        <w:t xml:space="preserve">. I </w:t>
      </w:r>
      <w:r w:rsidR="00033606">
        <w:rPr>
          <w:rFonts w:ascii="Baskerville Old Face" w:hAnsi="Baskerville Old Face"/>
        </w:rPr>
        <w:t>may</w:t>
      </w:r>
      <w:r>
        <w:rPr>
          <w:rFonts w:ascii="Baskerville Old Face" w:hAnsi="Baskerville Old Face"/>
        </w:rPr>
        <w:t xml:space="preserve"> help you with the selection or you may choose on your own.</w:t>
      </w:r>
    </w:p>
    <w:p w14:paraId="51963C21" w14:textId="019211F6" w:rsidR="00CC7B6B" w:rsidRPr="00701493" w:rsidRDefault="008230F2" w:rsidP="008230F2">
      <w:pPr>
        <w:spacing w:after="240"/>
        <w:ind w:firstLine="360"/>
        <w:rPr>
          <w:rFonts w:ascii="Baskerville Old Face" w:hAnsi="Baskerville Old Face"/>
        </w:rPr>
      </w:pPr>
      <w:r>
        <w:rPr>
          <w:rFonts w:ascii="Baskerville Old Face" w:hAnsi="Baskerville Old Face"/>
          <w:b/>
        </w:rPr>
        <w:lastRenderedPageBreak/>
        <w:t>More than</w:t>
      </w:r>
      <w:r w:rsidR="00CC7B6B" w:rsidRPr="00701493">
        <w:rPr>
          <w:rFonts w:ascii="Baskerville Old Face" w:hAnsi="Baskerville Old Face"/>
          <w:b/>
        </w:rPr>
        <w:t xml:space="preserve"> two unexcused absences</w:t>
      </w:r>
      <w:r w:rsidR="00CC7B6B" w:rsidRPr="00701493">
        <w:rPr>
          <w:rFonts w:ascii="Baskerville Old Face" w:hAnsi="Baskerville Old Face"/>
        </w:rPr>
        <w:t xml:space="preserve"> during this semester will </w:t>
      </w:r>
      <w:r w:rsidR="00033606" w:rsidRPr="00701493">
        <w:rPr>
          <w:rFonts w:ascii="Baskerville Old Face" w:hAnsi="Baskerville Old Face"/>
        </w:rPr>
        <w:t>deduct 50 points from your final tally</w:t>
      </w:r>
      <w:r w:rsidR="007D0E16">
        <w:rPr>
          <w:rFonts w:ascii="Baskerville Old Face" w:hAnsi="Baskerville Old Face"/>
        </w:rPr>
        <w:t xml:space="preserve"> for each additional absence</w:t>
      </w:r>
      <w:r w:rsidR="00CC7B6B" w:rsidRPr="00701493">
        <w:rPr>
          <w:rFonts w:ascii="Baskerville Old Face" w:hAnsi="Baskerville Old Face"/>
        </w:rPr>
        <w:t xml:space="preserve">. </w:t>
      </w:r>
      <w:r w:rsidR="00033606" w:rsidRPr="00701493">
        <w:rPr>
          <w:rFonts w:ascii="Baskerville Old Face" w:hAnsi="Baskerville Old Face"/>
        </w:rPr>
        <w:t xml:space="preserve">To repeat, I allow you to have two unexcused absences, no questions asked, but after </w:t>
      </w:r>
      <w:proofErr w:type="gramStart"/>
      <w:r w:rsidR="00033606" w:rsidRPr="00701493">
        <w:rPr>
          <w:rFonts w:ascii="Baskerville Old Face" w:hAnsi="Baskerville Old Face"/>
        </w:rPr>
        <w:t>that</w:t>
      </w:r>
      <w:proofErr w:type="gramEnd"/>
      <w:r w:rsidR="00033606" w:rsidRPr="00701493">
        <w:rPr>
          <w:rFonts w:ascii="Baskerville Old Face" w:hAnsi="Baskerville Old Face"/>
        </w:rPr>
        <w:t xml:space="preserve"> I will be trimming your score. </w:t>
      </w:r>
      <w:r w:rsidR="00CC7B6B" w:rsidRPr="00701493">
        <w:rPr>
          <w:rFonts w:ascii="Baskerville Old Face" w:hAnsi="Baskerville Old Face"/>
        </w:rPr>
        <w:t xml:space="preserve">Coming to class is as important as going to work – please treat it that way. You </w:t>
      </w:r>
      <w:proofErr w:type="gramStart"/>
      <w:r w:rsidR="00CC7B6B" w:rsidRPr="00701493">
        <w:rPr>
          <w:rFonts w:ascii="Baskerville Old Face" w:hAnsi="Baskerville Old Face"/>
        </w:rPr>
        <w:t>are expected</w:t>
      </w:r>
      <w:proofErr w:type="gramEnd"/>
      <w:r w:rsidR="00CC7B6B" w:rsidRPr="00701493">
        <w:rPr>
          <w:rFonts w:ascii="Baskerville Old Face" w:hAnsi="Baskerville Old Face"/>
        </w:rPr>
        <w:t xml:space="preserve"> to come to every single meeting, period. I will excuse only legitimate absences </w:t>
      </w:r>
      <w:r w:rsidR="00BC1290" w:rsidRPr="00701493">
        <w:rPr>
          <w:rFonts w:ascii="Baskerville Old Face" w:hAnsi="Baskerville Old Face"/>
        </w:rPr>
        <w:t xml:space="preserve">as defined by the Journalism Department and CSULB </w:t>
      </w:r>
      <w:r w:rsidR="00CC7B6B" w:rsidRPr="00701493">
        <w:rPr>
          <w:rFonts w:ascii="Baskerville Old Face" w:hAnsi="Baskerville Old Face"/>
        </w:rPr>
        <w:t>(see the addendum) and only with a</w:t>
      </w:r>
      <w:r w:rsidR="00BC1290" w:rsidRPr="00701493">
        <w:rPr>
          <w:rFonts w:ascii="Baskerville Old Face" w:hAnsi="Baskerville Old Face"/>
        </w:rPr>
        <w:t>n adequate</w:t>
      </w:r>
      <w:r w:rsidR="00CC7B6B" w:rsidRPr="00701493">
        <w:rPr>
          <w:rFonts w:ascii="Baskerville Old Face" w:hAnsi="Baskerville Old Face"/>
        </w:rPr>
        <w:t xml:space="preserve"> supporting document or my explicit written consent.</w:t>
      </w:r>
    </w:p>
    <w:p w14:paraId="4A8789F7" w14:textId="3B53E6AF" w:rsidR="005727C9" w:rsidRDefault="005727C9" w:rsidP="005727C9">
      <w:pPr>
        <w:pStyle w:val="BodyText"/>
        <w:rPr>
          <w:rFonts w:ascii="Baskerville Old Face" w:hAnsi="Baskerville Old Face"/>
          <w:u w:val="single"/>
        </w:rPr>
      </w:pPr>
      <w:r>
        <w:rPr>
          <w:rFonts w:ascii="Baskerville Old Face" w:hAnsi="Baskerville Old Face"/>
          <w:u w:val="single"/>
        </w:rPr>
        <w:t>Cell phone/laptop/tablet Policy</w:t>
      </w:r>
    </w:p>
    <w:p w14:paraId="4CC4B3A7" w14:textId="77777777" w:rsidR="005727C9" w:rsidRDefault="005727C9" w:rsidP="005727C9">
      <w:pPr>
        <w:pStyle w:val="BodyText"/>
        <w:rPr>
          <w:rFonts w:ascii="Baskerville Old Face" w:hAnsi="Baskerville Old Face"/>
        </w:rPr>
      </w:pPr>
      <w:r>
        <w:rPr>
          <w:rFonts w:ascii="Baskerville Old Face" w:hAnsi="Baskerville Old Face"/>
        </w:rPr>
        <w:tab/>
      </w:r>
      <w:proofErr w:type="gramStart"/>
      <w:r>
        <w:rPr>
          <w:rFonts w:ascii="Baskerville Old Face" w:hAnsi="Baskerville Old Face"/>
        </w:rPr>
        <w:t xml:space="preserve">1. </w:t>
      </w:r>
      <w:r w:rsidRPr="00FF3B69">
        <w:rPr>
          <w:rFonts w:ascii="Baskerville Old Face" w:hAnsi="Baskerville Old Face"/>
        </w:rPr>
        <w:t>Please</w:t>
      </w:r>
      <w:proofErr w:type="gramEnd"/>
      <w:r w:rsidRPr="00FF3B69">
        <w:rPr>
          <w:rFonts w:ascii="Baskerville Old Face" w:hAnsi="Baskerville Old Face"/>
        </w:rPr>
        <w:t xml:space="preserve"> silence your cell phones during the class period, and keep them </w:t>
      </w:r>
      <w:r>
        <w:rPr>
          <w:rFonts w:ascii="Baskerville Old Face" w:hAnsi="Baskerville Old Face"/>
        </w:rPr>
        <w:t xml:space="preserve">stashed </w:t>
      </w:r>
      <w:r w:rsidRPr="00FF3B69">
        <w:rPr>
          <w:rFonts w:ascii="Baskerville Old Face" w:hAnsi="Baskerville Old Face"/>
        </w:rPr>
        <w:t>away. Texting or using your smartphon</w:t>
      </w:r>
      <w:r>
        <w:rPr>
          <w:rFonts w:ascii="Baskerville Old Face" w:hAnsi="Baskerville Old Face"/>
        </w:rPr>
        <w:t>e in any manner during class is grounds for my</w:t>
      </w:r>
      <w:r w:rsidRPr="00FF3B69">
        <w:rPr>
          <w:rFonts w:ascii="Baskerville Old Face" w:hAnsi="Baskerville Old Face"/>
        </w:rPr>
        <w:t xml:space="preserve"> asking you to leave, with an absence marked against your record. I will not tolerate any disruptive behavior of this nature in my classroom, period. It is disrespectful to your peers and to me.</w:t>
      </w:r>
      <w:r>
        <w:rPr>
          <w:rFonts w:ascii="Baskerville Old Face" w:hAnsi="Baskerville Old Face"/>
        </w:rPr>
        <w:t xml:space="preserve"> If you have to make or accept an urgent call (rarely needed!), you are free to leave the classroom for a while, just as you are at liberty to go visit the bathroom.</w:t>
      </w:r>
      <w:r w:rsidRPr="00FF3B69">
        <w:rPr>
          <w:rFonts w:ascii="Baskerville Old Face" w:hAnsi="Baskerville Old Face"/>
        </w:rPr>
        <w:t xml:space="preserve"> </w:t>
      </w:r>
    </w:p>
    <w:p w14:paraId="312CEF3A" w14:textId="77777777" w:rsidR="005727C9" w:rsidRDefault="005727C9" w:rsidP="005727C9">
      <w:pPr>
        <w:pStyle w:val="BodyText"/>
        <w:rPr>
          <w:rFonts w:ascii="Baskerville Old Face" w:hAnsi="Baskerville Old Face"/>
        </w:rPr>
      </w:pPr>
      <w:r>
        <w:rPr>
          <w:rFonts w:ascii="Baskerville Old Face" w:hAnsi="Baskerville Old Face"/>
        </w:rPr>
        <w:tab/>
        <w:t xml:space="preserve">2. </w:t>
      </w:r>
      <w:r w:rsidRPr="00FF3B69">
        <w:rPr>
          <w:rFonts w:ascii="Baskerville Old Face" w:hAnsi="Baskerville Old Face"/>
        </w:rPr>
        <w:t>I will only approve the use of computer stations or personal laptops</w:t>
      </w:r>
      <w:r>
        <w:rPr>
          <w:rFonts w:ascii="Baskerville Old Face" w:hAnsi="Baskerville Old Face"/>
        </w:rPr>
        <w:t>/tablets</w:t>
      </w:r>
      <w:r w:rsidRPr="00FF3B69">
        <w:rPr>
          <w:rFonts w:ascii="Baskerville Old Face" w:hAnsi="Baskerville Old Face"/>
        </w:rPr>
        <w:t xml:space="preserve"> during classes if you </w:t>
      </w:r>
      <w:proofErr w:type="gramStart"/>
      <w:r w:rsidRPr="00FF3B69">
        <w:rPr>
          <w:rFonts w:ascii="Baskerville Old Face" w:hAnsi="Baskerville Old Face"/>
        </w:rPr>
        <w:t>have been specifically directed</w:t>
      </w:r>
      <w:proofErr w:type="gramEnd"/>
      <w:r w:rsidRPr="00FF3B69">
        <w:rPr>
          <w:rFonts w:ascii="Baskerville Old Face" w:hAnsi="Baskerville Old Face"/>
        </w:rPr>
        <w:t xml:space="preserve"> to do so. </w:t>
      </w:r>
      <w:r w:rsidRPr="00FF3B69">
        <w:rPr>
          <w:rFonts w:ascii="Baskerville Old Face" w:hAnsi="Baskerville Old Face"/>
          <w:b/>
          <w:u w:val="single"/>
        </w:rPr>
        <w:t xml:space="preserve">You are </w:t>
      </w:r>
      <w:r>
        <w:rPr>
          <w:rFonts w:ascii="Baskerville Old Face" w:hAnsi="Baskerville Old Face"/>
          <w:b/>
          <w:u w:val="single"/>
        </w:rPr>
        <w:t xml:space="preserve">effectively </w:t>
      </w:r>
      <w:r w:rsidRPr="00FF3B69">
        <w:rPr>
          <w:rFonts w:ascii="Baskerville Old Face" w:hAnsi="Baskerville Old Face"/>
          <w:b/>
          <w:u w:val="single"/>
        </w:rPr>
        <w:t>required to take notes by hand.</w:t>
      </w:r>
      <w:r>
        <w:rPr>
          <w:rFonts w:ascii="Baskerville Old Face" w:hAnsi="Baskerville Old Face"/>
          <w:b/>
        </w:rPr>
        <w:t xml:space="preserve"> </w:t>
      </w:r>
      <w:r w:rsidRPr="00101FA7">
        <w:rPr>
          <w:rFonts w:ascii="Baskerville Old Face" w:hAnsi="Baskerville Old Face"/>
        </w:rPr>
        <w:t>If needed, I will provide you with a legal pad</w:t>
      </w:r>
      <w:r>
        <w:rPr>
          <w:rFonts w:ascii="Baskerville Old Face" w:hAnsi="Baskerville Old Face"/>
        </w:rPr>
        <w:t xml:space="preserve"> for writing</w:t>
      </w:r>
      <w:r w:rsidRPr="00101FA7">
        <w:rPr>
          <w:rFonts w:ascii="Baskerville Old Face" w:hAnsi="Baskerville Old Face"/>
        </w:rPr>
        <w:t>.</w:t>
      </w:r>
      <w:r w:rsidRPr="00FF3B69">
        <w:rPr>
          <w:rFonts w:ascii="Baskerville Old Face" w:hAnsi="Baskerville Old Face"/>
          <w:b/>
        </w:rPr>
        <w:t xml:space="preserve"> </w:t>
      </w:r>
      <w:r w:rsidRPr="00FF3B69">
        <w:rPr>
          <w:rFonts w:ascii="Baskerville Old Face" w:hAnsi="Baskerville Old Face"/>
        </w:rPr>
        <w:t xml:space="preserve">This </w:t>
      </w:r>
      <w:r>
        <w:rPr>
          <w:rFonts w:ascii="Baskerville Old Face" w:hAnsi="Baskerville Old Face"/>
        </w:rPr>
        <w:t xml:space="preserve">has been proven </w:t>
      </w:r>
      <w:proofErr w:type="gramStart"/>
      <w:r>
        <w:rPr>
          <w:rFonts w:ascii="Baskerville Old Face" w:hAnsi="Baskerville Old Face"/>
        </w:rPr>
        <w:t>to be</w:t>
      </w:r>
      <w:r w:rsidRPr="00FF3B69">
        <w:rPr>
          <w:rFonts w:ascii="Baskerville Old Face" w:hAnsi="Baskerville Old Face"/>
        </w:rPr>
        <w:t xml:space="preserve"> </w:t>
      </w:r>
      <w:r>
        <w:rPr>
          <w:rFonts w:ascii="Baskerville Old Face" w:hAnsi="Baskerville Old Face"/>
        </w:rPr>
        <w:t>a</w:t>
      </w:r>
      <w:proofErr w:type="gramEnd"/>
      <w:r>
        <w:rPr>
          <w:rFonts w:ascii="Baskerville Old Face" w:hAnsi="Baskerville Old Face"/>
        </w:rPr>
        <w:t xml:space="preserve"> more effective approach </w:t>
      </w:r>
      <w:r w:rsidRPr="00FF3B69">
        <w:rPr>
          <w:rFonts w:ascii="Baskerville Old Face" w:hAnsi="Baskerville Old Face"/>
        </w:rPr>
        <w:t xml:space="preserve">for material retention and also </w:t>
      </w:r>
      <w:r>
        <w:rPr>
          <w:rFonts w:ascii="Baskerville Old Face" w:hAnsi="Baskerville Old Face"/>
        </w:rPr>
        <w:t xml:space="preserve">eliminates possible distractions that are otherwise present in online environments. </w:t>
      </w:r>
      <w:proofErr w:type="gramStart"/>
      <w:r>
        <w:rPr>
          <w:rFonts w:ascii="Baskerville Old Face" w:hAnsi="Baskerville Old Face"/>
        </w:rPr>
        <w:t>Not to mention that it is highly disruptive to the instructor when students are not paying attention, browsing or otherwise zoning out during lecture.</w:t>
      </w:r>
      <w:proofErr w:type="gramEnd"/>
      <w:r>
        <w:rPr>
          <w:rFonts w:ascii="Baskerville Old Face" w:hAnsi="Baskerville Old Face"/>
        </w:rPr>
        <w:t xml:space="preserve"> I have prepared to be in front of the class and want your full attention for lectures, discussions, exercises, guest speakers or multimedia viewing.</w:t>
      </w:r>
    </w:p>
    <w:p w14:paraId="22DB8199" w14:textId="100B3CBE" w:rsidR="00CB76BE" w:rsidRPr="005727C9" w:rsidRDefault="005727C9" w:rsidP="005727C9">
      <w:pPr>
        <w:pStyle w:val="BodyText"/>
      </w:pPr>
      <w:r>
        <w:rPr>
          <w:rFonts w:ascii="Baskerville Old Face" w:hAnsi="Baskerville Old Face"/>
        </w:rPr>
        <w:tab/>
        <w:t xml:space="preserve">I will enforce this policy </w:t>
      </w:r>
      <w:r w:rsidRPr="00492BCE">
        <w:rPr>
          <w:rFonts w:ascii="Baskerville Old Face" w:hAnsi="Baskerville Old Face"/>
          <w:b/>
          <w:u w:val="single"/>
        </w:rPr>
        <w:t>strictly across my classroom</w:t>
      </w:r>
      <w:r>
        <w:rPr>
          <w:rFonts w:ascii="Baskerville Old Face" w:hAnsi="Baskerville Old Face"/>
        </w:rPr>
        <w:t xml:space="preserve"> for pedagogical and etiquette reasons. </w:t>
      </w:r>
      <w:r w:rsidR="00603273">
        <w:rPr>
          <w:rFonts w:ascii="Baskerville Old Face" w:hAnsi="Baskerville Old Face"/>
        </w:rPr>
        <w:t>The only exception to this policy will occur when I am asking you to bring laptops to class, so we can work on data input or some other exercise that requires you to have computer access.</w:t>
      </w:r>
    </w:p>
    <w:p w14:paraId="5A07828D" w14:textId="77777777" w:rsidR="00CB76BE" w:rsidRDefault="00CB76BE" w:rsidP="00033606">
      <w:pPr>
        <w:spacing w:after="240"/>
        <w:rPr>
          <w:rFonts w:ascii="Baskerville Old Face" w:hAnsi="Baskerville Old Face"/>
          <w:b/>
        </w:rPr>
      </w:pPr>
    </w:p>
    <w:p w14:paraId="0B8D9821" w14:textId="77777777" w:rsidR="0000617C" w:rsidRPr="00360E9E" w:rsidRDefault="0000617C" w:rsidP="00033606">
      <w:pPr>
        <w:spacing w:after="240"/>
        <w:rPr>
          <w:rFonts w:ascii="Baskerville Old Face" w:hAnsi="Baskerville Old Face"/>
          <w:b/>
          <w:u w:val="single"/>
        </w:rPr>
      </w:pPr>
      <w:r w:rsidRPr="00360E9E">
        <w:rPr>
          <w:rFonts w:ascii="Baskerville Old Face" w:hAnsi="Baskerville Old Face"/>
          <w:b/>
          <w:u w:val="single"/>
        </w:rPr>
        <w:t>Conclusion</w:t>
      </w:r>
    </w:p>
    <w:p w14:paraId="5211F12B" w14:textId="00AD0147" w:rsidR="0000617C" w:rsidRPr="00701493" w:rsidRDefault="0049480C" w:rsidP="008230F2">
      <w:pPr>
        <w:spacing w:after="240"/>
        <w:ind w:firstLine="720"/>
        <w:rPr>
          <w:rFonts w:ascii="Baskerville Old Face" w:hAnsi="Baskerville Old Face"/>
        </w:rPr>
      </w:pPr>
      <w:r w:rsidRPr="00701493">
        <w:rPr>
          <w:rFonts w:ascii="Baskerville Old Face" w:hAnsi="Baskerville Old Face"/>
        </w:rPr>
        <w:t xml:space="preserve">There will be no </w:t>
      </w:r>
      <w:r w:rsidR="004520FC" w:rsidRPr="00701493">
        <w:rPr>
          <w:rFonts w:ascii="Baskerville Old Face" w:hAnsi="Baskerville Old Face"/>
        </w:rPr>
        <w:t>freeloaders</w:t>
      </w:r>
      <w:r w:rsidRPr="00701493">
        <w:rPr>
          <w:rFonts w:ascii="Baskerville Old Face" w:hAnsi="Baskerville Old Face"/>
        </w:rPr>
        <w:t xml:space="preserve"> in this class. You must understand that at this point in your career you will not succeed unless you take your assignments </w:t>
      </w:r>
      <w:r w:rsidR="005C602A" w:rsidRPr="00701493">
        <w:rPr>
          <w:rFonts w:ascii="Baskerville Old Face" w:hAnsi="Baskerville Old Face"/>
        </w:rPr>
        <w:t xml:space="preserve">as a </w:t>
      </w:r>
      <w:r w:rsidRPr="00701493">
        <w:rPr>
          <w:rFonts w:ascii="Baskerville Old Face" w:hAnsi="Baskerville Old Face"/>
        </w:rPr>
        <w:t xml:space="preserve">serious job and apply yourself accordingly. If you </w:t>
      </w:r>
      <w:proofErr w:type="gramStart"/>
      <w:r w:rsidRPr="00701493">
        <w:rPr>
          <w:rFonts w:ascii="Baskerville Old Face" w:hAnsi="Baskerville Old Face"/>
        </w:rPr>
        <w:t>don’t</w:t>
      </w:r>
      <w:proofErr w:type="gramEnd"/>
      <w:r w:rsidRPr="00701493">
        <w:rPr>
          <w:rFonts w:ascii="Baskerville Old Face" w:hAnsi="Baskerville Old Face"/>
        </w:rPr>
        <w:t xml:space="preserve"> do your part, others will suffer – but your grade will go down, too. </w:t>
      </w:r>
      <w:r w:rsidR="0000617C" w:rsidRPr="00701493">
        <w:rPr>
          <w:rFonts w:ascii="Baskerville Old Face" w:hAnsi="Baskerville Old Face"/>
        </w:rPr>
        <w:t>Be patient and courteous with your peers</w:t>
      </w:r>
      <w:r w:rsidRPr="00701493">
        <w:rPr>
          <w:rFonts w:ascii="Baskerville Old Face" w:hAnsi="Baskerville Old Face"/>
        </w:rPr>
        <w:t xml:space="preserve"> during discussions and at the times of collective work</w:t>
      </w:r>
      <w:r w:rsidR="0000617C" w:rsidRPr="00701493">
        <w:rPr>
          <w:rFonts w:ascii="Baskerville Old Face" w:hAnsi="Baskerville Old Face"/>
        </w:rPr>
        <w:t xml:space="preserve">. Do not distract </w:t>
      </w:r>
      <w:r w:rsidR="00DB2588" w:rsidRPr="00701493">
        <w:rPr>
          <w:rFonts w:ascii="Baskerville Old Face" w:hAnsi="Baskerville Old Face"/>
        </w:rPr>
        <w:t xml:space="preserve">or interrupt anyone, </w:t>
      </w:r>
      <w:r w:rsidR="0000617C" w:rsidRPr="00701493">
        <w:rPr>
          <w:rFonts w:ascii="Baskerville Old Face" w:hAnsi="Baskerville Old Face"/>
        </w:rPr>
        <w:t>an</w:t>
      </w:r>
      <w:r w:rsidR="00DB2588" w:rsidRPr="00701493">
        <w:rPr>
          <w:rFonts w:ascii="Baskerville Old Face" w:hAnsi="Baskerville Old Face"/>
        </w:rPr>
        <w:t xml:space="preserve">d do not allow disruptions into </w:t>
      </w:r>
      <w:r w:rsidR="0000617C" w:rsidRPr="00701493">
        <w:rPr>
          <w:rFonts w:ascii="Baskerville Old Face" w:hAnsi="Baskerville Old Face"/>
        </w:rPr>
        <w:t>the classroom, such as not</w:t>
      </w:r>
      <w:r w:rsidR="00DB2588" w:rsidRPr="00701493">
        <w:rPr>
          <w:rFonts w:ascii="Baskerville Old Face" w:hAnsi="Baskerville Old Face"/>
        </w:rPr>
        <w:t>-class-related use of computers, eating, talking. Make full use of your time – after all, you are paying for your own education.</w:t>
      </w:r>
    </w:p>
    <w:p w14:paraId="155DEDE4" w14:textId="77777777" w:rsidR="0000617C" w:rsidRDefault="0000617C" w:rsidP="008230F2">
      <w:pPr>
        <w:spacing w:after="240"/>
        <w:ind w:firstLine="720"/>
        <w:rPr>
          <w:rFonts w:ascii="Baskerville Old Face" w:hAnsi="Baskerville Old Face"/>
        </w:rPr>
      </w:pPr>
      <w:r w:rsidRPr="00701493">
        <w:rPr>
          <w:rFonts w:ascii="Baskerville Old Face" w:hAnsi="Baskerville Old Face"/>
        </w:rPr>
        <w:t>Do not hesitate to contact me with any questions, problems or concerns.</w:t>
      </w:r>
      <w:r w:rsidR="00DB2588" w:rsidRPr="00701493">
        <w:rPr>
          <w:rFonts w:ascii="Baskerville Old Face" w:hAnsi="Baskerville Old Face"/>
        </w:rPr>
        <w:t xml:space="preserve"> You will be surprised to know how many brewing crises </w:t>
      </w:r>
      <w:proofErr w:type="gramStart"/>
      <w:r w:rsidR="00DB2588" w:rsidRPr="00701493">
        <w:rPr>
          <w:rFonts w:ascii="Baskerville Old Face" w:hAnsi="Baskerville Old Face"/>
        </w:rPr>
        <w:t>can be solved</w:t>
      </w:r>
      <w:proofErr w:type="gramEnd"/>
      <w:r w:rsidR="00DB2588" w:rsidRPr="00701493">
        <w:rPr>
          <w:rFonts w:ascii="Baskerville Old Face" w:hAnsi="Baskerville Old Face"/>
        </w:rPr>
        <w:t xml:space="preserve"> by timely communication with your professor.</w:t>
      </w:r>
    </w:p>
    <w:p w14:paraId="0CD2620F" w14:textId="77777777" w:rsidR="005238EC" w:rsidRDefault="005238EC">
      <w:pPr>
        <w:rPr>
          <w:b/>
          <w:sz w:val="32"/>
          <w:szCs w:val="32"/>
        </w:rPr>
      </w:pPr>
      <w:r>
        <w:rPr>
          <w:b/>
          <w:sz w:val="32"/>
          <w:szCs w:val="32"/>
        </w:rPr>
        <w:br w:type="page"/>
      </w:r>
    </w:p>
    <w:p w14:paraId="69F0CC42" w14:textId="0B09AA2E" w:rsidR="005238EC" w:rsidRDefault="005238EC" w:rsidP="005238EC">
      <w:pPr>
        <w:jc w:val="center"/>
        <w:outlineLvl w:val="0"/>
        <w:rPr>
          <w:b/>
          <w:sz w:val="32"/>
          <w:szCs w:val="32"/>
        </w:rPr>
      </w:pPr>
      <w:r w:rsidRPr="000F0ABC">
        <w:rPr>
          <w:b/>
          <w:sz w:val="32"/>
          <w:szCs w:val="32"/>
        </w:rPr>
        <w:lastRenderedPageBreak/>
        <w:t xml:space="preserve">WEEKLY </w:t>
      </w:r>
      <w:r>
        <w:rPr>
          <w:b/>
          <w:sz w:val="32"/>
          <w:szCs w:val="32"/>
        </w:rPr>
        <w:t>READINGS/ASSIGNMENTS</w:t>
      </w:r>
    </w:p>
    <w:p w14:paraId="55D8E68D" w14:textId="77777777" w:rsidR="005238EC" w:rsidRPr="000F0ABC" w:rsidRDefault="005238EC" w:rsidP="005238EC">
      <w:pPr>
        <w:jc w:val="center"/>
        <w:outlineLvl w:val="0"/>
        <w:rPr>
          <w:b/>
          <w:sz w:val="32"/>
          <w:szCs w:val="32"/>
        </w:rPr>
      </w:pPr>
      <w:r>
        <w:rPr>
          <w:b/>
          <w:sz w:val="32"/>
          <w:szCs w:val="32"/>
        </w:rPr>
        <w:t xml:space="preserve"> </w:t>
      </w:r>
      <w:r w:rsidRPr="000F0ABC">
        <w:rPr>
          <w:b/>
          <w:sz w:val="32"/>
          <w:szCs w:val="32"/>
        </w:rPr>
        <w:t>SCHEDULE – SPRING 2016</w:t>
      </w:r>
    </w:p>
    <w:p w14:paraId="7D11A29C" w14:textId="77777777" w:rsidR="005238EC" w:rsidRDefault="005238EC" w:rsidP="005238EC">
      <w:pPr>
        <w:jc w:val="center"/>
        <w:outlineLvl w:val="0"/>
        <w:rPr>
          <w:rFonts w:ascii="Baskerville Old Face" w:hAnsi="Baskerville Old Face"/>
          <w:b/>
        </w:rPr>
      </w:pPr>
    </w:p>
    <w:p w14:paraId="28983063" w14:textId="5D75F518" w:rsidR="005238EC" w:rsidRPr="00095F3E" w:rsidRDefault="005238EC" w:rsidP="005238EC">
      <w:pPr>
        <w:outlineLvl w:val="0"/>
        <w:rPr>
          <w:rFonts w:ascii="Baskerville Old Face" w:hAnsi="Baskerville Old Face"/>
          <w:b/>
        </w:rPr>
      </w:pPr>
      <w:r>
        <w:rPr>
          <w:rFonts w:ascii="Baskerville Old Face" w:hAnsi="Baskerville Old Face"/>
          <w:b/>
        </w:rPr>
        <w:t xml:space="preserve">NOTE: All readings are from the </w:t>
      </w:r>
      <w:proofErr w:type="spellStart"/>
      <w:r>
        <w:rPr>
          <w:rFonts w:ascii="Baskerville Old Face" w:hAnsi="Baskerville Old Face"/>
          <w:b/>
        </w:rPr>
        <w:t>Wimmer</w:t>
      </w:r>
      <w:proofErr w:type="spellEnd"/>
      <w:r>
        <w:rPr>
          <w:rFonts w:ascii="Baskerville Old Face" w:hAnsi="Baskerville Old Face"/>
          <w:b/>
        </w:rPr>
        <w:t xml:space="preserve">/Dominick textbook, unless otherwise specified. The chapters </w:t>
      </w:r>
      <w:proofErr w:type="gramStart"/>
      <w:r>
        <w:rPr>
          <w:rFonts w:ascii="Baskerville Old Face" w:hAnsi="Baskerville Old Face"/>
          <w:b/>
        </w:rPr>
        <w:t>must be read</w:t>
      </w:r>
      <w:proofErr w:type="gramEnd"/>
      <w:r>
        <w:rPr>
          <w:rFonts w:ascii="Baskerville Old Face" w:hAnsi="Baskerville Old Face"/>
          <w:b/>
        </w:rPr>
        <w:t xml:space="preserve"> in advance as specified. Lectures </w:t>
      </w:r>
      <w:proofErr w:type="gramStart"/>
      <w:r>
        <w:rPr>
          <w:rFonts w:ascii="Baskerville Old Face" w:hAnsi="Baskerville Old Face"/>
          <w:b/>
        </w:rPr>
        <w:t>must be viewed</w:t>
      </w:r>
      <w:proofErr w:type="gramEnd"/>
      <w:r>
        <w:rPr>
          <w:rFonts w:ascii="Baskerville Old Face" w:hAnsi="Baskerville Old Face"/>
          <w:b/>
        </w:rPr>
        <w:t xml:space="preserve"> as uploaded, too. Supplementary materials </w:t>
      </w:r>
      <w:proofErr w:type="gramStart"/>
      <w:r>
        <w:rPr>
          <w:rFonts w:ascii="Baskerville Old Face" w:hAnsi="Baskerville Old Face"/>
          <w:b/>
        </w:rPr>
        <w:t>are provided</w:t>
      </w:r>
      <w:proofErr w:type="gramEnd"/>
      <w:r>
        <w:rPr>
          <w:rFonts w:ascii="Baskerville Old Face" w:hAnsi="Baskerville Old Face"/>
          <w:b/>
        </w:rPr>
        <w:t xml:space="preserve"> where noted. Student assignments </w:t>
      </w:r>
      <w:proofErr w:type="gramStart"/>
      <w:r>
        <w:rPr>
          <w:rFonts w:ascii="Baskerville Old Face" w:hAnsi="Baskerville Old Face"/>
          <w:b/>
        </w:rPr>
        <w:t>must be</w:t>
      </w:r>
      <w:r w:rsidR="00CB6996">
        <w:rPr>
          <w:rFonts w:ascii="Baskerville Old Face" w:hAnsi="Baskerville Old Face"/>
          <w:b/>
        </w:rPr>
        <w:t xml:space="preserve"> uploaded</w:t>
      </w:r>
      <w:proofErr w:type="gramEnd"/>
      <w:r w:rsidR="00CB6996">
        <w:rPr>
          <w:rFonts w:ascii="Baskerville Old Face" w:hAnsi="Baskerville Old Face"/>
          <w:b/>
        </w:rPr>
        <w:t xml:space="preserve"> to BeachBoard </w:t>
      </w:r>
      <w:r>
        <w:rPr>
          <w:rFonts w:ascii="Baskerville Old Face" w:hAnsi="Baskerville Old Face"/>
          <w:b/>
        </w:rPr>
        <w:t>on the day they are due.</w:t>
      </w:r>
    </w:p>
    <w:tbl>
      <w:tblPr>
        <w:tblW w:w="0" w:type="auto"/>
        <w:tblCellSpacing w:w="7"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90"/>
        <w:gridCol w:w="3060"/>
        <w:gridCol w:w="3150"/>
      </w:tblGrid>
      <w:tr w:rsidR="005238EC" w:rsidRPr="00BF30CE" w14:paraId="688C95CE" w14:textId="77777777" w:rsidTr="00A760AC">
        <w:trPr>
          <w:cantSplit/>
          <w:tblCellSpacing w:w="7" w:type="dxa"/>
        </w:trPr>
        <w:tc>
          <w:tcPr>
            <w:tcW w:w="2769" w:type="dxa"/>
            <w:vAlign w:val="center"/>
          </w:tcPr>
          <w:p w14:paraId="7185073A" w14:textId="77777777" w:rsidR="005238EC" w:rsidRPr="00BF30CE" w:rsidRDefault="005238EC" w:rsidP="00A760AC">
            <w:pPr>
              <w:rPr>
                <w:b/>
                <w:sz w:val="28"/>
                <w:szCs w:val="28"/>
              </w:rPr>
            </w:pPr>
          </w:p>
          <w:p w14:paraId="17731DEE" w14:textId="77777777" w:rsidR="005238EC" w:rsidRPr="00BF30CE" w:rsidRDefault="005238EC" w:rsidP="00A760AC">
            <w:pPr>
              <w:rPr>
                <w:b/>
                <w:sz w:val="28"/>
                <w:szCs w:val="28"/>
              </w:rPr>
            </w:pPr>
            <w:r w:rsidRPr="00BF30CE">
              <w:rPr>
                <w:b/>
                <w:sz w:val="28"/>
                <w:szCs w:val="28"/>
              </w:rPr>
              <w:t>Weekly Topic/Day</w:t>
            </w:r>
          </w:p>
          <w:p w14:paraId="364FEFA1" w14:textId="77777777" w:rsidR="005238EC" w:rsidRPr="00BF30CE" w:rsidRDefault="005238EC" w:rsidP="00A760AC">
            <w:pPr>
              <w:rPr>
                <w:b/>
                <w:sz w:val="28"/>
                <w:szCs w:val="28"/>
              </w:rPr>
            </w:pPr>
          </w:p>
        </w:tc>
        <w:tc>
          <w:tcPr>
            <w:tcW w:w="3046" w:type="dxa"/>
            <w:vAlign w:val="center"/>
          </w:tcPr>
          <w:p w14:paraId="33A8C7DC" w14:textId="77777777" w:rsidR="005238EC" w:rsidRPr="00BF30CE" w:rsidRDefault="005238EC" w:rsidP="00A760AC">
            <w:pPr>
              <w:rPr>
                <w:b/>
                <w:sz w:val="28"/>
                <w:szCs w:val="28"/>
              </w:rPr>
            </w:pPr>
            <w:r>
              <w:rPr>
                <w:b/>
                <w:sz w:val="28"/>
                <w:szCs w:val="28"/>
              </w:rPr>
              <w:t>Tuesday</w:t>
            </w:r>
          </w:p>
        </w:tc>
        <w:tc>
          <w:tcPr>
            <w:tcW w:w="3129" w:type="dxa"/>
            <w:vAlign w:val="center"/>
          </w:tcPr>
          <w:p w14:paraId="6D080AA0" w14:textId="77777777" w:rsidR="005238EC" w:rsidRPr="00BF30CE" w:rsidRDefault="005238EC" w:rsidP="00A760AC">
            <w:pPr>
              <w:rPr>
                <w:b/>
                <w:sz w:val="28"/>
                <w:szCs w:val="28"/>
              </w:rPr>
            </w:pPr>
            <w:r>
              <w:rPr>
                <w:b/>
                <w:sz w:val="28"/>
                <w:szCs w:val="28"/>
              </w:rPr>
              <w:t>Thursday</w:t>
            </w:r>
          </w:p>
        </w:tc>
      </w:tr>
      <w:tr w:rsidR="005238EC" w:rsidRPr="00BF30CE" w14:paraId="61E249EA" w14:textId="77777777" w:rsidTr="00A760AC">
        <w:trPr>
          <w:cantSplit/>
          <w:tblCellSpacing w:w="7" w:type="dxa"/>
        </w:trPr>
        <w:tc>
          <w:tcPr>
            <w:tcW w:w="2769" w:type="dxa"/>
            <w:vAlign w:val="center"/>
          </w:tcPr>
          <w:p w14:paraId="745BFF70" w14:textId="77777777" w:rsidR="005238EC" w:rsidRPr="00BF30CE" w:rsidRDefault="005238EC" w:rsidP="005238EC">
            <w:pPr>
              <w:numPr>
                <w:ilvl w:val="0"/>
                <w:numId w:val="5"/>
              </w:numPr>
              <w:rPr>
                <w:b/>
              </w:rPr>
            </w:pPr>
            <w:r>
              <w:rPr>
                <w:b/>
              </w:rPr>
              <w:t>Introduction</w:t>
            </w:r>
          </w:p>
        </w:tc>
        <w:tc>
          <w:tcPr>
            <w:tcW w:w="3046" w:type="dxa"/>
            <w:vAlign w:val="center"/>
          </w:tcPr>
          <w:p w14:paraId="08635258" w14:textId="6C667E7D" w:rsidR="005238EC" w:rsidRPr="00BF30CE" w:rsidRDefault="00BB05D3" w:rsidP="00A760AC">
            <w:pPr>
              <w:rPr>
                <w:b/>
              </w:rPr>
            </w:pPr>
            <w:r>
              <w:rPr>
                <w:b/>
              </w:rPr>
              <w:t>Jan.</w:t>
            </w:r>
            <w:r w:rsidR="00222735">
              <w:rPr>
                <w:b/>
              </w:rPr>
              <w:t xml:space="preserve"> 19: </w:t>
            </w:r>
            <w:r w:rsidR="005238EC">
              <w:rPr>
                <w:b/>
              </w:rPr>
              <w:t>Introduction; class polic</w:t>
            </w:r>
            <w:r w:rsidR="00222735">
              <w:rPr>
                <w:b/>
              </w:rPr>
              <w:t xml:space="preserve">ies, rules &amp; regulations </w:t>
            </w:r>
          </w:p>
        </w:tc>
        <w:tc>
          <w:tcPr>
            <w:tcW w:w="3129" w:type="dxa"/>
            <w:vAlign w:val="center"/>
          </w:tcPr>
          <w:p w14:paraId="330F71E1" w14:textId="77777777" w:rsidR="00222735" w:rsidRDefault="00222735" w:rsidP="00A760AC">
            <w:pPr>
              <w:rPr>
                <w:b/>
              </w:rPr>
            </w:pPr>
            <w:r>
              <w:rPr>
                <w:b/>
              </w:rPr>
              <w:t>Jan. 21:</w:t>
            </w:r>
          </w:p>
          <w:p w14:paraId="655AA7BF" w14:textId="77777777" w:rsidR="005238EC" w:rsidRPr="00BF30CE" w:rsidRDefault="005238EC" w:rsidP="00A760AC">
            <w:pPr>
              <w:rPr>
                <w:b/>
              </w:rPr>
            </w:pPr>
            <w:r>
              <w:rPr>
                <w:b/>
              </w:rPr>
              <w:t>Read Ch. 1 (watch lecture)</w:t>
            </w:r>
          </w:p>
        </w:tc>
      </w:tr>
      <w:tr w:rsidR="005238EC" w:rsidRPr="00BF30CE" w14:paraId="20CE62BB" w14:textId="77777777" w:rsidTr="00A760AC">
        <w:trPr>
          <w:cantSplit/>
          <w:tblCellSpacing w:w="7" w:type="dxa"/>
        </w:trPr>
        <w:tc>
          <w:tcPr>
            <w:tcW w:w="2769" w:type="dxa"/>
            <w:vAlign w:val="center"/>
          </w:tcPr>
          <w:p w14:paraId="413A75B1" w14:textId="729090F0" w:rsidR="005238EC" w:rsidRPr="00BF30CE" w:rsidRDefault="005238EC" w:rsidP="005238EC">
            <w:pPr>
              <w:numPr>
                <w:ilvl w:val="0"/>
                <w:numId w:val="5"/>
              </w:numPr>
              <w:rPr>
                <w:b/>
              </w:rPr>
            </w:pPr>
            <w:r>
              <w:rPr>
                <w:b/>
              </w:rPr>
              <w:t>Science and research basics</w:t>
            </w:r>
          </w:p>
        </w:tc>
        <w:tc>
          <w:tcPr>
            <w:tcW w:w="3046" w:type="dxa"/>
            <w:vAlign w:val="center"/>
          </w:tcPr>
          <w:p w14:paraId="7AC1DF6A" w14:textId="723849B4" w:rsidR="005238EC" w:rsidRPr="0090294D" w:rsidRDefault="0091311F" w:rsidP="00A760AC">
            <w:pPr>
              <w:rPr>
                <w:b/>
              </w:rPr>
            </w:pPr>
            <w:r>
              <w:rPr>
                <w:b/>
              </w:rPr>
              <w:t xml:space="preserve">Jan. 26: </w:t>
            </w:r>
            <w:r w:rsidR="005238EC" w:rsidRPr="00E32BB4">
              <w:rPr>
                <w:b/>
              </w:rPr>
              <w:t>Ch. 1, cont.</w:t>
            </w:r>
          </w:p>
        </w:tc>
        <w:tc>
          <w:tcPr>
            <w:tcW w:w="3129" w:type="dxa"/>
            <w:vAlign w:val="center"/>
          </w:tcPr>
          <w:p w14:paraId="7AA4D6B9" w14:textId="74708329" w:rsidR="005238EC" w:rsidRPr="00BF30CE" w:rsidRDefault="0091311F" w:rsidP="00A760AC">
            <w:pPr>
              <w:rPr>
                <w:b/>
              </w:rPr>
            </w:pPr>
            <w:r>
              <w:rPr>
                <w:b/>
              </w:rPr>
              <w:t xml:space="preserve">Jan. 28: </w:t>
            </w:r>
            <w:r w:rsidR="005238EC">
              <w:rPr>
                <w:b/>
              </w:rPr>
              <w:t>Ch. 2 (watch lecture)</w:t>
            </w:r>
          </w:p>
        </w:tc>
      </w:tr>
      <w:tr w:rsidR="005238EC" w:rsidRPr="00BF30CE" w14:paraId="26F05268" w14:textId="77777777" w:rsidTr="00A760AC">
        <w:trPr>
          <w:cantSplit/>
          <w:tblCellSpacing w:w="7" w:type="dxa"/>
        </w:trPr>
        <w:tc>
          <w:tcPr>
            <w:tcW w:w="2769" w:type="dxa"/>
            <w:vAlign w:val="center"/>
          </w:tcPr>
          <w:p w14:paraId="28AE6C96" w14:textId="77777777" w:rsidR="005238EC" w:rsidRPr="00BF30CE" w:rsidRDefault="005238EC" w:rsidP="005238EC">
            <w:pPr>
              <w:numPr>
                <w:ilvl w:val="0"/>
                <w:numId w:val="5"/>
              </w:numPr>
              <w:rPr>
                <w:b/>
              </w:rPr>
            </w:pPr>
            <w:r>
              <w:rPr>
                <w:b/>
              </w:rPr>
              <w:t>Library</w:t>
            </w:r>
          </w:p>
        </w:tc>
        <w:tc>
          <w:tcPr>
            <w:tcW w:w="3046" w:type="dxa"/>
            <w:vAlign w:val="center"/>
          </w:tcPr>
          <w:p w14:paraId="483C8549" w14:textId="77777777" w:rsidR="00563423" w:rsidRDefault="00563423" w:rsidP="00A760AC">
            <w:pPr>
              <w:rPr>
                <w:b/>
                <w:color w:val="FF0000"/>
              </w:rPr>
            </w:pPr>
          </w:p>
          <w:p w14:paraId="4688895D" w14:textId="1B64B701" w:rsidR="005238EC" w:rsidRPr="00714AE4" w:rsidRDefault="0091311F" w:rsidP="00A760AC">
            <w:pPr>
              <w:rPr>
                <w:b/>
                <w:color w:val="000000" w:themeColor="text1"/>
              </w:rPr>
            </w:pPr>
            <w:r w:rsidRPr="0091311F">
              <w:rPr>
                <w:b/>
              </w:rPr>
              <w:t>Feb.: 2:</w:t>
            </w:r>
            <w:r>
              <w:rPr>
                <w:b/>
                <w:color w:val="FF0000"/>
              </w:rPr>
              <w:t xml:space="preserve"> </w:t>
            </w:r>
            <w:r w:rsidR="005238EC" w:rsidRPr="00F02DCC">
              <w:rPr>
                <w:b/>
                <w:color w:val="FF0000"/>
              </w:rPr>
              <w:t>Class meets in the library</w:t>
            </w:r>
          </w:p>
          <w:p w14:paraId="7F0A8A93" w14:textId="77777777" w:rsidR="005238EC" w:rsidRPr="00714AE4" w:rsidRDefault="005238EC" w:rsidP="00A760AC">
            <w:pPr>
              <w:rPr>
                <w:b/>
                <w:color w:val="000000" w:themeColor="text1"/>
              </w:rPr>
            </w:pPr>
          </w:p>
        </w:tc>
        <w:tc>
          <w:tcPr>
            <w:tcW w:w="3129" w:type="dxa"/>
            <w:vAlign w:val="center"/>
          </w:tcPr>
          <w:p w14:paraId="527328C8" w14:textId="01CD65A1" w:rsidR="005238EC" w:rsidRPr="00F02DCC" w:rsidRDefault="0091311F" w:rsidP="00A760AC">
            <w:pPr>
              <w:rPr>
                <w:b/>
                <w:color w:val="FF0000"/>
              </w:rPr>
            </w:pPr>
            <w:r>
              <w:rPr>
                <w:b/>
              </w:rPr>
              <w:t xml:space="preserve">Feb. 4: </w:t>
            </w:r>
            <w:r w:rsidR="005238EC" w:rsidRPr="002653A4">
              <w:rPr>
                <w:b/>
              </w:rPr>
              <w:t>Practice</w:t>
            </w:r>
          </w:p>
        </w:tc>
      </w:tr>
      <w:tr w:rsidR="005238EC" w:rsidRPr="00BF30CE" w14:paraId="10C93094" w14:textId="77777777" w:rsidTr="00A760AC">
        <w:trPr>
          <w:cantSplit/>
          <w:tblCellSpacing w:w="7" w:type="dxa"/>
        </w:trPr>
        <w:tc>
          <w:tcPr>
            <w:tcW w:w="2769" w:type="dxa"/>
            <w:vAlign w:val="center"/>
          </w:tcPr>
          <w:p w14:paraId="6C9619C6" w14:textId="77777777" w:rsidR="005238EC" w:rsidRDefault="005238EC" w:rsidP="005238EC">
            <w:pPr>
              <w:numPr>
                <w:ilvl w:val="0"/>
                <w:numId w:val="5"/>
              </w:numPr>
              <w:rPr>
                <w:b/>
              </w:rPr>
            </w:pPr>
            <w:r>
              <w:rPr>
                <w:b/>
              </w:rPr>
              <w:t>Hypothesizing/</w:t>
            </w:r>
          </w:p>
          <w:p w14:paraId="5567B165" w14:textId="77777777" w:rsidR="005238EC" w:rsidRPr="00BF30CE" w:rsidRDefault="005238EC" w:rsidP="00A760AC">
            <w:pPr>
              <w:ind w:left="720"/>
              <w:rPr>
                <w:b/>
              </w:rPr>
            </w:pPr>
            <w:r>
              <w:rPr>
                <w:b/>
              </w:rPr>
              <w:t>Ethics in research</w:t>
            </w:r>
          </w:p>
        </w:tc>
        <w:tc>
          <w:tcPr>
            <w:tcW w:w="3046" w:type="dxa"/>
            <w:vAlign w:val="center"/>
          </w:tcPr>
          <w:p w14:paraId="060D6243" w14:textId="3FC070CF" w:rsidR="005238EC" w:rsidRPr="00BF30CE" w:rsidRDefault="0091311F" w:rsidP="00A760AC">
            <w:pPr>
              <w:rPr>
                <w:b/>
              </w:rPr>
            </w:pPr>
            <w:r>
              <w:rPr>
                <w:b/>
                <w:color w:val="000000" w:themeColor="text1"/>
              </w:rPr>
              <w:t xml:space="preserve">Feb. 9: </w:t>
            </w:r>
            <w:r w:rsidR="005238EC">
              <w:rPr>
                <w:b/>
                <w:color w:val="000000" w:themeColor="text1"/>
              </w:rPr>
              <w:t>Hypotheses/RQs formulation</w:t>
            </w:r>
          </w:p>
        </w:tc>
        <w:tc>
          <w:tcPr>
            <w:tcW w:w="3129" w:type="dxa"/>
            <w:vAlign w:val="center"/>
          </w:tcPr>
          <w:p w14:paraId="4A7F4D66" w14:textId="54B48C31" w:rsidR="005238EC" w:rsidRPr="00BF30CE" w:rsidRDefault="0091311F" w:rsidP="00A760AC">
            <w:pPr>
              <w:rPr>
                <w:b/>
              </w:rPr>
            </w:pPr>
            <w:r>
              <w:rPr>
                <w:b/>
              </w:rPr>
              <w:t xml:space="preserve">Feb. 11: </w:t>
            </w:r>
            <w:r w:rsidR="005238EC">
              <w:rPr>
                <w:b/>
              </w:rPr>
              <w:t>Ch. 3 (watch lecture)</w:t>
            </w:r>
          </w:p>
        </w:tc>
      </w:tr>
      <w:tr w:rsidR="005238EC" w:rsidRPr="00BF30CE" w14:paraId="4B45697F" w14:textId="77777777" w:rsidTr="00A760AC">
        <w:trPr>
          <w:cantSplit/>
          <w:tblCellSpacing w:w="7" w:type="dxa"/>
        </w:trPr>
        <w:tc>
          <w:tcPr>
            <w:tcW w:w="2769" w:type="dxa"/>
            <w:vAlign w:val="center"/>
          </w:tcPr>
          <w:p w14:paraId="11594E2C" w14:textId="77777777" w:rsidR="005238EC" w:rsidRPr="000516E1" w:rsidRDefault="005238EC" w:rsidP="005238EC">
            <w:pPr>
              <w:numPr>
                <w:ilvl w:val="0"/>
                <w:numId w:val="5"/>
              </w:numPr>
              <w:rPr>
                <w:b/>
              </w:rPr>
            </w:pPr>
            <w:r>
              <w:rPr>
                <w:b/>
              </w:rPr>
              <w:t>Sampling</w:t>
            </w:r>
          </w:p>
        </w:tc>
        <w:tc>
          <w:tcPr>
            <w:tcW w:w="3046" w:type="dxa"/>
            <w:vAlign w:val="center"/>
          </w:tcPr>
          <w:p w14:paraId="2A18AE80" w14:textId="2D732039" w:rsidR="005238EC" w:rsidRPr="001A1DCD" w:rsidRDefault="0091311F" w:rsidP="00A760AC">
            <w:pPr>
              <w:rPr>
                <w:b/>
                <w:color w:val="FF0000"/>
              </w:rPr>
            </w:pPr>
            <w:r>
              <w:rPr>
                <w:b/>
                <w:color w:val="000000" w:themeColor="text1"/>
              </w:rPr>
              <w:t xml:space="preserve">Feb. 16: </w:t>
            </w:r>
            <w:r w:rsidR="005238EC">
              <w:rPr>
                <w:b/>
                <w:color w:val="000000" w:themeColor="text1"/>
              </w:rPr>
              <w:t>Practice</w:t>
            </w:r>
          </w:p>
        </w:tc>
        <w:tc>
          <w:tcPr>
            <w:tcW w:w="3129" w:type="dxa"/>
            <w:vAlign w:val="center"/>
          </w:tcPr>
          <w:p w14:paraId="0FEB270A" w14:textId="34A7FE2E" w:rsidR="005238EC" w:rsidRPr="00BF30CE" w:rsidRDefault="0091311F" w:rsidP="00A760AC">
            <w:pPr>
              <w:rPr>
                <w:b/>
              </w:rPr>
            </w:pPr>
            <w:r>
              <w:rPr>
                <w:b/>
              </w:rPr>
              <w:t xml:space="preserve">Feb. 18: </w:t>
            </w:r>
            <w:r w:rsidR="005238EC">
              <w:rPr>
                <w:b/>
              </w:rPr>
              <w:t>Ch. 4 (watch lecture)</w:t>
            </w:r>
          </w:p>
        </w:tc>
      </w:tr>
      <w:tr w:rsidR="005238EC" w:rsidRPr="00BF30CE" w14:paraId="0D705EB5" w14:textId="77777777" w:rsidTr="00A760AC">
        <w:trPr>
          <w:cantSplit/>
          <w:tblCellSpacing w:w="7" w:type="dxa"/>
        </w:trPr>
        <w:tc>
          <w:tcPr>
            <w:tcW w:w="2769" w:type="dxa"/>
            <w:vAlign w:val="center"/>
          </w:tcPr>
          <w:p w14:paraId="40ED1630" w14:textId="77777777" w:rsidR="005238EC" w:rsidRDefault="005238EC" w:rsidP="005238EC">
            <w:pPr>
              <w:numPr>
                <w:ilvl w:val="0"/>
                <w:numId w:val="5"/>
              </w:numPr>
              <w:rPr>
                <w:b/>
              </w:rPr>
            </w:pPr>
            <w:r>
              <w:rPr>
                <w:b/>
              </w:rPr>
              <w:t>Sampling, cont’d/</w:t>
            </w:r>
          </w:p>
          <w:p w14:paraId="6278FC3D" w14:textId="77777777" w:rsidR="005238EC" w:rsidRPr="00BF30CE" w:rsidRDefault="005238EC" w:rsidP="00A760AC">
            <w:pPr>
              <w:ind w:left="720"/>
              <w:rPr>
                <w:b/>
              </w:rPr>
            </w:pPr>
            <w:r>
              <w:rPr>
                <w:b/>
              </w:rPr>
              <w:t>Content analysis</w:t>
            </w:r>
          </w:p>
        </w:tc>
        <w:tc>
          <w:tcPr>
            <w:tcW w:w="3046" w:type="dxa"/>
            <w:vAlign w:val="center"/>
          </w:tcPr>
          <w:p w14:paraId="567190F7" w14:textId="2BCEEB87" w:rsidR="005238EC" w:rsidRPr="00BF30CE" w:rsidRDefault="0091311F" w:rsidP="00A760AC">
            <w:pPr>
              <w:rPr>
                <w:b/>
              </w:rPr>
            </w:pPr>
            <w:r>
              <w:rPr>
                <w:b/>
              </w:rPr>
              <w:t xml:space="preserve">Feb. 23: </w:t>
            </w:r>
            <w:r w:rsidR="005238EC">
              <w:rPr>
                <w:b/>
              </w:rPr>
              <w:t>Practice</w:t>
            </w:r>
          </w:p>
        </w:tc>
        <w:tc>
          <w:tcPr>
            <w:tcW w:w="3129" w:type="dxa"/>
            <w:vAlign w:val="center"/>
          </w:tcPr>
          <w:p w14:paraId="5DD347A5" w14:textId="3C2E5217" w:rsidR="005238EC" w:rsidRPr="0000157C" w:rsidRDefault="0091311F" w:rsidP="00A760AC">
            <w:pPr>
              <w:rPr>
                <w:b/>
                <w:color w:val="FF0000"/>
              </w:rPr>
            </w:pPr>
            <w:r>
              <w:rPr>
                <w:b/>
              </w:rPr>
              <w:t xml:space="preserve">Feb. 25: </w:t>
            </w:r>
            <w:r w:rsidR="005238EC">
              <w:rPr>
                <w:b/>
              </w:rPr>
              <w:t>Ch. 6 (watch lecture)</w:t>
            </w:r>
          </w:p>
        </w:tc>
      </w:tr>
      <w:tr w:rsidR="005238EC" w:rsidRPr="00BF30CE" w14:paraId="4257FEE4" w14:textId="77777777" w:rsidTr="00A760AC">
        <w:trPr>
          <w:cantSplit/>
          <w:tblCellSpacing w:w="7" w:type="dxa"/>
        </w:trPr>
        <w:tc>
          <w:tcPr>
            <w:tcW w:w="2769" w:type="dxa"/>
            <w:vAlign w:val="center"/>
          </w:tcPr>
          <w:p w14:paraId="2AEE1076" w14:textId="77777777" w:rsidR="005238EC" w:rsidRPr="00BF30CE" w:rsidRDefault="005238EC" w:rsidP="005238EC">
            <w:pPr>
              <w:numPr>
                <w:ilvl w:val="0"/>
                <w:numId w:val="5"/>
              </w:numPr>
              <w:rPr>
                <w:b/>
              </w:rPr>
            </w:pPr>
            <w:r>
              <w:rPr>
                <w:b/>
              </w:rPr>
              <w:t>Surveys/Focus groups</w:t>
            </w:r>
          </w:p>
        </w:tc>
        <w:tc>
          <w:tcPr>
            <w:tcW w:w="3046" w:type="dxa"/>
            <w:vAlign w:val="center"/>
          </w:tcPr>
          <w:p w14:paraId="09FA3605" w14:textId="77777777" w:rsidR="005238EC" w:rsidRDefault="005238EC" w:rsidP="00A760AC">
            <w:pPr>
              <w:rPr>
                <w:b/>
                <w:color w:val="000000" w:themeColor="text1"/>
              </w:rPr>
            </w:pPr>
          </w:p>
          <w:p w14:paraId="5EF7054D" w14:textId="3B92561B" w:rsidR="005238EC" w:rsidRPr="00714AE4" w:rsidRDefault="007262C4" w:rsidP="00A760AC">
            <w:pPr>
              <w:rPr>
                <w:b/>
                <w:color w:val="000000" w:themeColor="text1"/>
              </w:rPr>
            </w:pPr>
            <w:r>
              <w:rPr>
                <w:b/>
                <w:color w:val="000000" w:themeColor="text1"/>
              </w:rPr>
              <w:t xml:space="preserve">March 1: </w:t>
            </w:r>
            <w:r w:rsidR="005238EC">
              <w:rPr>
                <w:b/>
                <w:color w:val="000000" w:themeColor="text1"/>
              </w:rPr>
              <w:t>Ch. 7 (watch lecture)</w:t>
            </w:r>
          </w:p>
          <w:p w14:paraId="4593509C" w14:textId="77777777" w:rsidR="005238EC" w:rsidRPr="00BF30CE" w:rsidRDefault="005238EC" w:rsidP="00A760AC">
            <w:pPr>
              <w:rPr>
                <w:b/>
                <w:color w:val="FF0000"/>
              </w:rPr>
            </w:pPr>
          </w:p>
        </w:tc>
        <w:tc>
          <w:tcPr>
            <w:tcW w:w="3129" w:type="dxa"/>
            <w:vAlign w:val="center"/>
          </w:tcPr>
          <w:p w14:paraId="3F885141" w14:textId="2FA5DD8C" w:rsidR="005238EC" w:rsidRPr="00162C7F" w:rsidRDefault="007262C4" w:rsidP="00A760AC">
            <w:pPr>
              <w:rPr>
                <w:b/>
              </w:rPr>
            </w:pPr>
            <w:r>
              <w:rPr>
                <w:b/>
              </w:rPr>
              <w:t xml:space="preserve">March 3: </w:t>
            </w:r>
            <w:r w:rsidR="005238EC">
              <w:rPr>
                <w:b/>
              </w:rPr>
              <w:t>Ch. 8 (watch lecture)</w:t>
            </w:r>
          </w:p>
          <w:p w14:paraId="6BA2099F" w14:textId="77777777" w:rsidR="005238EC" w:rsidRPr="0090294D" w:rsidRDefault="005238EC" w:rsidP="00A760AC">
            <w:pPr>
              <w:rPr>
                <w:b/>
              </w:rPr>
            </w:pPr>
            <w:r>
              <w:rPr>
                <w:b/>
                <w:color w:val="FF0000"/>
              </w:rPr>
              <w:t>(</w:t>
            </w:r>
            <w:r w:rsidRPr="0000157C">
              <w:rPr>
                <w:b/>
                <w:color w:val="FF0000"/>
              </w:rPr>
              <w:t>APA Style Quiz</w:t>
            </w:r>
            <w:r>
              <w:rPr>
                <w:b/>
                <w:color w:val="FF0000"/>
              </w:rPr>
              <w:t xml:space="preserve"> online)</w:t>
            </w:r>
          </w:p>
        </w:tc>
      </w:tr>
      <w:tr w:rsidR="005238EC" w:rsidRPr="004A59A4" w14:paraId="7FE01B53" w14:textId="77777777" w:rsidTr="00A760AC">
        <w:trPr>
          <w:cantSplit/>
          <w:tblCellSpacing w:w="7" w:type="dxa"/>
        </w:trPr>
        <w:tc>
          <w:tcPr>
            <w:tcW w:w="2769" w:type="dxa"/>
            <w:vAlign w:val="center"/>
          </w:tcPr>
          <w:p w14:paraId="44DA3A7C" w14:textId="77777777" w:rsidR="005238EC" w:rsidRPr="00C60EEB" w:rsidRDefault="005238EC" w:rsidP="005238EC">
            <w:pPr>
              <w:numPr>
                <w:ilvl w:val="0"/>
                <w:numId w:val="5"/>
              </w:numPr>
              <w:rPr>
                <w:b/>
              </w:rPr>
            </w:pPr>
            <w:r>
              <w:rPr>
                <w:b/>
              </w:rPr>
              <w:t>Review/Test 1</w:t>
            </w:r>
          </w:p>
        </w:tc>
        <w:tc>
          <w:tcPr>
            <w:tcW w:w="3046" w:type="dxa"/>
            <w:vAlign w:val="center"/>
          </w:tcPr>
          <w:p w14:paraId="03026FBB" w14:textId="77777777" w:rsidR="005238EC" w:rsidRDefault="005238EC" w:rsidP="00A760AC">
            <w:pPr>
              <w:rPr>
                <w:b/>
              </w:rPr>
            </w:pPr>
          </w:p>
          <w:p w14:paraId="0F8513C1" w14:textId="77FE2285" w:rsidR="005238EC" w:rsidRPr="00A12683" w:rsidRDefault="007262C4" w:rsidP="00A760AC">
            <w:pPr>
              <w:rPr>
                <w:b/>
              </w:rPr>
            </w:pPr>
            <w:r>
              <w:rPr>
                <w:b/>
                <w:color w:val="000000" w:themeColor="text1"/>
              </w:rPr>
              <w:t xml:space="preserve">March 8: </w:t>
            </w:r>
            <w:r w:rsidR="005238EC">
              <w:rPr>
                <w:b/>
                <w:color w:val="000000" w:themeColor="text1"/>
              </w:rPr>
              <w:t>Chapter review</w:t>
            </w:r>
          </w:p>
          <w:p w14:paraId="7F539D24" w14:textId="77777777" w:rsidR="005238EC" w:rsidRPr="00BF30CE" w:rsidRDefault="005238EC" w:rsidP="00A760AC">
            <w:pPr>
              <w:rPr>
                <w:b/>
              </w:rPr>
            </w:pPr>
          </w:p>
        </w:tc>
        <w:tc>
          <w:tcPr>
            <w:tcW w:w="3129" w:type="dxa"/>
            <w:vAlign w:val="center"/>
          </w:tcPr>
          <w:p w14:paraId="45C0709A" w14:textId="77777777" w:rsidR="005238EC" w:rsidRDefault="005238EC" w:rsidP="00A760AC">
            <w:pPr>
              <w:rPr>
                <w:b/>
              </w:rPr>
            </w:pPr>
          </w:p>
          <w:p w14:paraId="02ACADF9" w14:textId="6B7F4AEA" w:rsidR="005238EC" w:rsidRDefault="007262C4" w:rsidP="00A760AC">
            <w:pPr>
              <w:rPr>
                <w:b/>
              </w:rPr>
            </w:pPr>
            <w:r w:rsidRPr="007262C4">
              <w:rPr>
                <w:b/>
              </w:rPr>
              <w:t>March 10:</w:t>
            </w:r>
            <w:r>
              <w:rPr>
                <w:b/>
                <w:color w:val="FF0000"/>
              </w:rPr>
              <w:t xml:space="preserve"> </w:t>
            </w:r>
            <w:r w:rsidR="005238EC">
              <w:rPr>
                <w:b/>
                <w:color w:val="FF0000"/>
              </w:rPr>
              <w:t>Test #1 (Ch. 1-4, 6</w:t>
            </w:r>
            <w:r w:rsidR="005238EC" w:rsidRPr="0000157C">
              <w:rPr>
                <w:b/>
                <w:color w:val="FF0000"/>
              </w:rPr>
              <w:t>)</w:t>
            </w:r>
          </w:p>
          <w:p w14:paraId="359ADDC2" w14:textId="77777777" w:rsidR="005238EC" w:rsidRPr="001D5DE0" w:rsidRDefault="005238EC" w:rsidP="00A760AC">
            <w:pPr>
              <w:rPr>
                <w:b/>
                <w:color w:val="FF0000"/>
              </w:rPr>
            </w:pPr>
          </w:p>
          <w:p w14:paraId="113A2D14" w14:textId="77777777" w:rsidR="005238EC" w:rsidRPr="001D5DE0" w:rsidRDefault="005238EC" w:rsidP="00A760AC">
            <w:pPr>
              <w:rPr>
                <w:b/>
                <w:color w:val="FF0000"/>
              </w:rPr>
            </w:pPr>
          </w:p>
        </w:tc>
      </w:tr>
      <w:tr w:rsidR="005238EC" w:rsidRPr="00BF30CE" w14:paraId="3C8CAD2D" w14:textId="77777777" w:rsidTr="00A760AC">
        <w:trPr>
          <w:cantSplit/>
          <w:tblCellSpacing w:w="7" w:type="dxa"/>
        </w:trPr>
        <w:tc>
          <w:tcPr>
            <w:tcW w:w="2769" w:type="dxa"/>
            <w:vAlign w:val="center"/>
          </w:tcPr>
          <w:p w14:paraId="53852ECB" w14:textId="77777777" w:rsidR="005238EC" w:rsidRDefault="005238EC" w:rsidP="005238EC">
            <w:pPr>
              <w:numPr>
                <w:ilvl w:val="0"/>
                <w:numId w:val="5"/>
              </w:numPr>
              <w:rPr>
                <w:b/>
              </w:rPr>
            </w:pPr>
            <w:r>
              <w:rPr>
                <w:b/>
              </w:rPr>
              <w:t>Experiments/</w:t>
            </w:r>
          </w:p>
          <w:p w14:paraId="37611476" w14:textId="77777777" w:rsidR="005238EC" w:rsidRPr="00BF30CE" w:rsidRDefault="005238EC" w:rsidP="00A760AC">
            <w:pPr>
              <w:ind w:left="720"/>
              <w:rPr>
                <w:b/>
              </w:rPr>
            </w:pPr>
            <w:r>
              <w:rPr>
                <w:b/>
              </w:rPr>
              <w:t>Hypothesis testing</w:t>
            </w:r>
          </w:p>
        </w:tc>
        <w:tc>
          <w:tcPr>
            <w:tcW w:w="3046" w:type="dxa"/>
            <w:vAlign w:val="center"/>
          </w:tcPr>
          <w:p w14:paraId="225AD03B" w14:textId="0D69E3EE" w:rsidR="005238EC" w:rsidRPr="00BF30CE" w:rsidRDefault="007262C4" w:rsidP="00A760AC">
            <w:pPr>
              <w:rPr>
                <w:b/>
              </w:rPr>
            </w:pPr>
            <w:r>
              <w:rPr>
                <w:b/>
              </w:rPr>
              <w:t xml:space="preserve">March 15: </w:t>
            </w:r>
            <w:r w:rsidR="005238EC">
              <w:rPr>
                <w:b/>
              </w:rPr>
              <w:t>Ch. 9, 10 (watch lecture)</w:t>
            </w:r>
          </w:p>
        </w:tc>
        <w:tc>
          <w:tcPr>
            <w:tcW w:w="3129" w:type="dxa"/>
            <w:vAlign w:val="center"/>
          </w:tcPr>
          <w:p w14:paraId="10F3275A" w14:textId="77777777" w:rsidR="005238EC" w:rsidRDefault="005238EC" w:rsidP="00A760AC">
            <w:pPr>
              <w:rPr>
                <w:b/>
              </w:rPr>
            </w:pPr>
          </w:p>
          <w:p w14:paraId="5B3958D9" w14:textId="3259CABF" w:rsidR="005238EC" w:rsidRDefault="007262C4" w:rsidP="00A760AC">
            <w:pPr>
              <w:rPr>
                <w:b/>
              </w:rPr>
            </w:pPr>
            <w:proofErr w:type="gramStart"/>
            <w:r>
              <w:rPr>
                <w:b/>
              </w:rPr>
              <w:t xml:space="preserve">March 17: </w:t>
            </w:r>
            <w:r w:rsidR="005238EC">
              <w:rPr>
                <w:b/>
              </w:rPr>
              <w:t>NO CLASS – JOURNALISM DAY!</w:t>
            </w:r>
            <w:proofErr w:type="gramEnd"/>
          </w:p>
          <w:p w14:paraId="42125CAA" w14:textId="77777777" w:rsidR="005238EC" w:rsidRPr="00113E7A" w:rsidRDefault="005238EC" w:rsidP="00A760AC">
            <w:pPr>
              <w:rPr>
                <w:b/>
                <w:color w:val="FF0000"/>
              </w:rPr>
            </w:pPr>
            <w:r>
              <w:rPr>
                <w:b/>
                <w:color w:val="FF0000"/>
              </w:rPr>
              <w:t>Annotated bibliography &amp; research essay due Literature review report</w:t>
            </w:r>
          </w:p>
          <w:p w14:paraId="5579CBCF" w14:textId="77777777" w:rsidR="005238EC" w:rsidRPr="00BF30CE" w:rsidRDefault="005238EC" w:rsidP="00A760AC">
            <w:pPr>
              <w:rPr>
                <w:b/>
              </w:rPr>
            </w:pPr>
          </w:p>
        </w:tc>
      </w:tr>
      <w:tr w:rsidR="005238EC" w:rsidRPr="00BF30CE" w14:paraId="23CD58AF" w14:textId="77777777" w:rsidTr="00A760AC">
        <w:trPr>
          <w:cantSplit/>
          <w:tblCellSpacing w:w="7" w:type="dxa"/>
        </w:trPr>
        <w:tc>
          <w:tcPr>
            <w:tcW w:w="2769" w:type="dxa"/>
            <w:vAlign w:val="center"/>
          </w:tcPr>
          <w:p w14:paraId="335CD141" w14:textId="77777777" w:rsidR="005238EC" w:rsidRDefault="005238EC" w:rsidP="005238EC">
            <w:pPr>
              <w:numPr>
                <w:ilvl w:val="0"/>
                <w:numId w:val="5"/>
              </w:numPr>
              <w:rPr>
                <w:b/>
              </w:rPr>
            </w:pPr>
            <w:r>
              <w:rPr>
                <w:b/>
              </w:rPr>
              <w:lastRenderedPageBreak/>
              <w:t>Experiments/</w:t>
            </w:r>
          </w:p>
          <w:p w14:paraId="0AD486A1" w14:textId="77777777" w:rsidR="005238EC" w:rsidRPr="00BF30CE" w:rsidRDefault="005238EC" w:rsidP="00A760AC">
            <w:pPr>
              <w:ind w:left="720"/>
              <w:rPr>
                <w:b/>
              </w:rPr>
            </w:pPr>
            <w:r>
              <w:rPr>
                <w:b/>
              </w:rPr>
              <w:t>Hypothesis testing cont’d</w:t>
            </w:r>
          </w:p>
        </w:tc>
        <w:tc>
          <w:tcPr>
            <w:tcW w:w="3046" w:type="dxa"/>
            <w:vAlign w:val="center"/>
          </w:tcPr>
          <w:p w14:paraId="163D8411" w14:textId="77777777" w:rsidR="005238EC" w:rsidRDefault="005238EC" w:rsidP="00A760AC">
            <w:pPr>
              <w:rPr>
                <w:b/>
              </w:rPr>
            </w:pPr>
          </w:p>
          <w:p w14:paraId="51002EC8" w14:textId="39C3DE73" w:rsidR="005238EC" w:rsidRDefault="007262C4" w:rsidP="00A760AC">
            <w:pPr>
              <w:rPr>
                <w:b/>
              </w:rPr>
            </w:pPr>
            <w:r>
              <w:rPr>
                <w:b/>
              </w:rPr>
              <w:t xml:space="preserve">March 22: </w:t>
            </w:r>
            <w:r w:rsidR="005238EC">
              <w:rPr>
                <w:b/>
              </w:rPr>
              <w:t>Ch. 11, 12  (watch lecture)</w:t>
            </w:r>
          </w:p>
          <w:p w14:paraId="0F0F87C0" w14:textId="77777777" w:rsidR="005238EC" w:rsidRPr="00BF30CE" w:rsidRDefault="005238EC" w:rsidP="00A760AC">
            <w:pPr>
              <w:rPr>
                <w:b/>
              </w:rPr>
            </w:pPr>
          </w:p>
        </w:tc>
        <w:tc>
          <w:tcPr>
            <w:tcW w:w="3129" w:type="dxa"/>
            <w:vAlign w:val="center"/>
          </w:tcPr>
          <w:p w14:paraId="61D7831A" w14:textId="2A39AC2F" w:rsidR="005238EC" w:rsidRPr="005D0036" w:rsidRDefault="007262C4" w:rsidP="00A760AC">
            <w:pPr>
              <w:rPr>
                <w:b/>
              </w:rPr>
            </w:pPr>
            <w:r w:rsidRPr="007262C4">
              <w:rPr>
                <w:b/>
              </w:rPr>
              <w:t>March 24:</w:t>
            </w:r>
            <w:r>
              <w:rPr>
                <w:b/>
                <w:color w:val="FF0000"/>
              </w:rPr>
              <w:t xml:space="preserve"> </w:t>
            </w:r>
            <w:r w:rsidR="005238EC">
              <w:rPr>
                <w:b/>
                <w:color w:val="FF0000"/>
              </w:rPr>
              <w:t>Chapter review</w:t>
            </w:r>
          </w:p>
        </w:tc>
      </w:tr>
      <w:tr w:rsidR="005238EC" w:rsidRPr="00BF30CE" w14:paraId="6380CA51" w14:textId="77777777" w:rsidTr="00A760AC">
        <w:trPr>
          <w:cantSplit/>
          <w:tblCellSpacing w:w="7" w:type="dxa"/>
        </w:trPr>
        <w:tc>
          <w:tcPr>
            <w:tcW w:w="2769" w:type="dxa"/>
            <w:vAlign w:val="center"/>
          </w:tcPr>
          <w:p w14:paraId="17CFFC0E" w14:textId="77777777" w:rsidR="005238EC" w:rsidRPr="00BF30CE" w:rsidRDefault="005238EC" w:rsidP="005238EC">
            <w:pPr>
              <w:numPr>
                <w:ilvl w:val="0"/>
                <w:numId w:val="5"/>
              </w:numPr>
              <w:rPr>
                <w:b/>
              </w:rPr>
            </w:pPr>
            <w:r>
              <w:rPr>
                <w:b/>
              </w:rPr>
              <w:t>Test 2/Research in print media</w:t>
            </w:r>
          </w:p>
        </w:tc>
        <w:tc>
          <w:tcPr>
            <w:tcW w:w="3046" w:type="dxa"/>
            <w:vAlign w:val="center"/>
          </w:tcPr>
          <w:p w14:paraId="21056DB2" w14:textId="018F48B7" w:rsidR="005238EC" w:rsidRPr="00BF30CE" w:rsidRDefault="007262C4" w:rsidP="00A760AC">
            <w:pPr>
              <w:rPr>
                <w:b/>
              </w:rPr>
            </w:pPr>
            <w:r w:rsidRPr="007262C4">
              <w:rPr>
                <w:b/>
              </w:rPr>
              <w:t>April 5:</w:t>
            </w:r>
            <w:r>
              <w:rPr>
                <w:b/>
                <w:color w:val="FF0000"/>
              </w:rPr>
              <w:t xml:space="preserve"> </w:t>
            </w:r>
            <w:r w:rsidR="005238EC">
              <w:rPr>
                <w:b/>
                <w:color w:val="FF0000"/>
              </w:rPr>
              <w:t>Test #2</w:t>
            </w:r>
            <w:r w:rsidR="005238EC" w:rsidRPr="0000157C">
              <w:rPr>
                <w:b/>
                <w:color w:val="FF0000"/>
              </w:rPr>
              <w:t xml:space="preserve"> (Ch. </w:t>
            </w:r>
            <w:r w:rsidR="005238EC">
              <w:rPr>
                <w:b/>
                <w:color w:val="FF0000"/>
              </w:rPr>
              <w:t>7, 9-11</w:t>
            </w:r>
            <w:r w:rsidR="005238EC" w:rsidRPr="0000157C">
              <w:rPr>
                <w:b/>
                <w:color w:val="FF0000"/>
              </w:rPr>
              <w:t>)</w:t>
            </w:r>
          </w:p>
        </w:tc>
        <w:tc>
          <w:tcPr>
            <w:tcW w:w="3129" w:type="dxa"/>
            <w:vAlign w:val="center"/>
          </w:tcPr>
          <w:p w14:paraId="684DF983" w14:textId="77777777" w:rsidR="005238EC" w:rsidRDefault="005238EC" w:rsidP="00A760AC">
            <w:pPr>
              <w:rPr>
                <w:b/>
                <w:color w:val="000000" w:themeColor="text1"/>
              </w:rPr>
            </w:pPr>
          </w:p>
          <w:p w14:paraId="126A0B1B" w14:textId="70E54C73" w:rsidR="005238EC" w:rsidRPr="004A59A4" w:rsidRDefault="007262C4" w:rsidP="00A760AC">
            <w:pPr>
              <w:rPr>
                <w:b/>
                <w:color w:val="FF0000"/>
              </w:rPr>
            </w:pPr>
            <w:r>
              <w:rPr>
                <w:b/>
                <w:color w:val="000000" w:themeColor="text1"/>
              </w:rPr>
              <w:t xml:space="preserve">April 7: </w:t>
            </w:r>
            <w:r w:rsidR="005238EC">
              <w:rPr>
                <w:b/>
                <w:color w:val="000000" w:themeColor="text1"/>
              </w:rPr>
              <w:t xml:space="preserve">Ch. 13 </w:t>
            </w:r>
            <w:r w:rsidR="005238EC">
              <w:rPr>
                <w:b/>
              </w:rPr>
              <w:t xml:space="preserve"> (watch lecture); </w:t>
            </w:r>
            <w:r w:rsidR="005238EC">
              <w:rPr>
                <w:b/>
                <w:color w:val="FF0000"/>
              </w:rPr>
              <w:t>Survey instrument report</w:t>
            </w:r>
          </w:p>
          <w:p w14:paraId="0938CF99" w14:textId="77777777" w:rsidR="005238EC" w:rsidRPr="00BF30CE" w:rsidRDefault="005238EC" w:rsidP="00A760AC">
            <w:pPr>
              <w:rPr>
                <w:b/>
              </w:rPr>
            </w:pPr>
          </w:p>
        </w:tc>
      </w:tr>
      <w:tr w:rsidR="005238EC" w:rsidRPr="00BF30CE" w14:paraId="458619F9" w14:textId="77777777" w:rsidTr="00A760AC">
        <w:trPr>
          <w:cantSplit/>
          <w:tblCellSpacing w:w="7" w:type="dxa"/>
        </w:trPr>
        <w:tc>
          <w:tcPr>
            <w:tcW w:w="2769" w:type="dxa"/>
            <w:vAlign w:val="center"/>
          </w:tcPr>
          <w:p w14:paraId="5EDE65EF" w14:textId="77777777" w:rsidR="005238EC" w:rsidRPr="00BF30CE" w:rsidRDefault="005238EC" w:rsidP="005238EC">
            <w:pPr>
              <w:numPr>
                <w:ilvl w:val="0"/>
                <w:numId w:val="5"/>
              </w:numPr>
              <w:rPr>
                <w:b/>
              </w:rPr>
            </w:pPr>
            <w:r>
              <w:rPr>
                <w:b/>
              </w:rPr>
              <w:t>Research in broadcast &amp; advertising</w:t>
            </w:r>
          </w:p>
        </w:tc>
        <w:tc>
          <w:tcPr>
            <w:tcW w:w="3046" w:type="dxa"/>
            <w:vAlign w:val="center"/>
          </w:tcPr>
          <w:p w14:paraId="14F959DE" w14:textId="27B2CBEB" w:rsidR="005238EC" w:rsidRPr="00BF30CE" w:rsidRDefault="007262C4" w:rsidP="00A760AC">
            <w:pPr>
              <w:rPr>
                <w:b/>
              </w:rPr>
            </w:pPr>
            <w:r>
              <w:rPr>
                <w:b/>
              </w:rPr>
              <w:t xml:space="preserve">April 12: </w:t>
            </w:r>
            <w:r w:rsidR="005238EC">
              <w:rPr>
                <w:b/>
              </w:rPr>
              <w:t>Ch. 14 (watch lecture)</w:t>
            </w:r>
          </w:p>
        </w:tc>
        <w:tc>
          <w:tcPr>
            <w:tcW w:w="3129" w:type="dxa"/>
            <w:vAlign w:val="center"/>
          </w:tcPr>
          <w:p w14:paraId="3CF95D89" w14:textId="1145CA38" w:rsidR="005238EC" w:rsidRPr="001D5DE0" w:rsidRDefault="007262C4" w:rsidP="00A760AC">
            <w:pPr>
              <w:rPr>
                <w:b/>
                <w:color w:val="FF0000"/>
              </w:rPr>
            </w:pPr>
            <w:r>
              <w:rPr>
                <w:b/>
              </w:rPr>
              <w:t xml:space="preserve">April 14: </w:t>
            </w:r>
            <w:r w:rsidR="005238EC">
              <w:rPr>
                <w:b/>
              </w:rPr>
              <w:t>Ch. 15 (watch lecture)</w:t>
            </w:r>
          </w:p>
        </w:tc>
      </w:tr>
      <w:tr w:rsidR="005238EC" w:rsidRPr="00BF30CE" w14:paraId="2F994F31" w14:textId="77777777" w:rsidTr="00A760AC">
        <w:trPr>
          <w:cantSplit/>
          <w:tblCellSpacing w:w="7" w:type="dxa"/>
        </w:trPr>
        <w:tc>
          <w:tcPr>
            <w:tcW w:w="2769" w:type="dxa"/>
            <w:vAlign w:val="center"/>
          </w:tcPr>
          <w:p w14:paraId="449F510E" w14:textId="77777777" w:rsidR="005238EC" w:rsidRDefault="005238EC" w:rsidP="00A760AC">
            <w:pPr>
              <w:ind w:left="720"/>
              <w:rPr>
                <w:b/>
              </w:rPr>
            </w:pPr>
          </w:p>
          <w:p w14:paraId="2EF559A2" w14:textId="77777777" w:rsidR="005238EC" w:rsidRDefault="005238EC" w:rsidP="005238EC">
            <w:pPr>
              <w:numPr>
                <w:ilvl w:val="0"/>
                <w:numId w:val="5"/>
              </w:numPr>
              <w:rPr>
                <w:b/>
              </w:rPr>
            </w:pPr>
            <w:r>
              <w:rPr>
                <w:b/>
              </w:rPr>
              <w:t xml:space="preserve">Research in PR/Review     </w:t>
            </w:r>
          </w:p>
          <w:p w14:paraId="157C63A3" w14:textId="77777777" w:rsidR="005238EC" w:rsidRPr="00BF30CE" w:rsidRDefault="005238EC" w:rsidP="00A760AC">
            <w:pPr>
              <w:rPr>
                <w:b/>
              </w:rPr>
            </w:pPr>
          </w:p>
        </w:tc>
        <w:tc>
          <w:tcPr>
            <w:tcW w:w="3046" w:type="dxa"/>
            <w:vAlign w:val="center"/>
          </w:tcPr>
          <w:p w14:paraId="60071823" w14:textId="3D6B83A3" w:rsidR="005238EC" w:rsidRPr="00AE7BEE" w:rsidRDefault="007262C4" w:rsidP="00A760AC">
            <w:pPr>
              <w:rPr>
                <w:b/>
              </w:rPr>
            </w:pPr>
            <w:r>
              <w:rPr>
                <w:b/>
              </w:rPr>
              <w:t xml:space="preserve">April 19: </w:t>
            </w:r>
            <w:r w:rsidR="005238EC">
              <w:rPr>
                <w:b/>
              </w:rPr>
              <w:t>Ch. 16 (watch lecture)</w:t>
            </w:r>
          </w:p>
        </w:tc>
        <w:tc>
          <w:tcPr>
            <w:tcW w:w="3129" w:type="dxa"/>
            <w:vAlign w:val="center"/>
          </w:tcPr>
          <w:p w14:paraId="0B35F233" w14:textId="60A5CE04" w:rsidR="005238EC" w:rsidRPr="001A1DCD" w:rsidRDefault="007262C4" w:rsidP="00A760AC">
            <w:pPr>
              <w:rPr>
                <w:b/>
                <w:color w:val="000000" w:themeColor="text1"/>
              </w:rPr>
            </w:pPr>
            <w:r>
              <w:rPr>
                <w:b/>
                <w:color w:val="000000" w:themeColor="text1"/>
              </w:rPr>
              <w:t xml:space="preserve">April 21: </w:t>
            </w:r>
            <w:r w:rsidR="005238EC">
              <w:rPr>
                <w:b/>
                <w:color w:val="000000" w:themeColor="text1"/>
              </w:rPr>
              <w:t>Chapter review</w:t>
            </w:r>
          </w:p>
        </w:tc>
      </w:tr>
      <w:tr w:rsidR="005238EC" w:rsidRPr="00BF30CE" w14:paraId="5EB2CB76" w14:textId="77777777" w:rsidTr="00A760AC">
        <w:trPr>
          <w:cantSplit/>
          <w:tblCellSpacing w:w="7" w:type="dxa"/>
        </w:trPr>
        <w:tc>
          <w:tcPr>
            <w:tcW w:w="2769" w:type="dxa"/>
            <w:vAlign w:val="center"/>
          </w:tcPr>
          <w:p w14:paraId="277FDB47" w14:textId="77777777" w:rsidR="005238EC" w:rsidRDefault="005238EC" w:rsidP="005238EC">
            <w:pPr>
              <w:numPr>
                <w:ilvl w:val="0"/>
                <w:numId w:val="5"/>
              </w:numPr>
              <w:rPr>
                <w:b/>
              </w:rPr>
            </w:pPr>
            <w:r>
              <w:rPr>
                <w:b/>
              </w:rPr>
              <w:t>Test 3/Survey administration</w:t>
            </w:r>
          </w:p>
          <w:p w14:paraId="6F0BE96A" w14:textId="77777777" w:rsidR="005238EC" w:rsidRDefault="005238EC" w:rsidP="00A760AC">
            <w:pPr>
              <w:ind w:left="720"/>
              <w:rPr>
                <w:b/>
              </w:rPr>
            </w:pPr>
          </w:p>
        </w:tc>
        <w:tc>
          <w:tcPr>
            <w:tcW w:w="3046" w:type="dxa"/>
            <w:vAlign w:val="center"/>
          </w:tcPr>
          <w:p w14:paraId="3706714F" w14:textId="53DD6C6F" w:rsidR="005238EC" w:rsidRDefault="007262C4" w:rsidP="00A760AC">
            <w:pPr>
              <w:rPr>
                <w:b/>
              </w:rPr>
            </w:pPr>
            <w:r w:rsidRPr="007262C4">
              <w:rPr>
                <w:b/>
              </w:rPr>
              <w:t>April 26:</w:t>
            </w:r>
            <w:r>
              <w:rPr>
                <w:b/>
                <w:color w:val="FF0000"/>
              </w:rPr>
              <w:t xml:space="preserve"> </w:t>
            </w:r>
            <w:r w:rsidR="005238EC">
              <w:rPr>
                <w:b/>
                <w:color w:val="FF0000"/>
              </w:rPr>
              <w:t>Test #3</w:t>
            </w:r>
            <w:r w:rsidR="005238EC" w:rsidRPr="0000157C">
              <w:rPr>
                <w:b/>
                <w:color w:val="FF0000"/>
              </w:rPr>
              <w:t xml:space="preserve"> (Ch. 1</w:t>
            </w:r>
            <w:r w:rsidR="005238EC">
              <w:rPr>
                <w:b/>
                <w:color w:val="FF0000"/>
              </w:rPr>
              <w:t>2-16</w:t>
            </w:r>
            <w:r w:rsidR="005238EC" w:rsidRPr="0000157C">
              <w:rPr>
                <w:b/>
                <w:color w:val="FF0000"/>
              </w:rPr>
              <w:t>)</w:t>
            </w:r>
          </w:p>
        </w:tc>
        <w:tc>
          <w:tcPr>
            <w:tcW w:w="3129" w:type="dxa"/>
            <w:vAlign w:val="center"/>
          </w:tcPr>
          <w:p w14:paraId="0D35A976" w14:textId="7095B743" w:rsidR="005238EC" w:rsidRPr="001D5DE0" w:rsidRDefault="007262C4" w:rsidP="00A760AC">
            <w:pPr>
              <w:rPr>
                <w:b/>
              </w:rPr>
            </w:pPr>
            <w:r>
              <w:rPr>
                <w:b/>
              </w:rPr>
              <w:t xml:space="preserve">April 28: </w:t>
            </w:r>
            <w:r w:rsidR="005238EC">
              <w:rPr>
                <w:b/>
              </w:rPr>
              <w:t>Survey administration</w:t>
            </w:r>
          </w:p>
        </w:tc>
      </w:tr>
      <w:tr w:rsidR="005238EC" w:rsidRPr="00BF30CE" w14:paraId="370B817A" w14:textId="77777777" w:rsidTr="00A760AC">
        <w:trPr>
          <w:cantSplit/>
          <w:tblCellSpacing w:w="7" w:type="dxa"/>
        </w:trPr>
        <w:tc>
          <w:tcPr>
            <w:tcW w:w="2769" w:type="dxa"/>
            <w:vAlign w:val="center"/>
          </w:tcPr>
          <w:p w14:paraId="0C346588" w14:textId="77777777" w:rsidR="005238EC" w:rsidRDefault="005238EC" w:rsidP="005238EC">
            <w:pPr>
              <w:numPr>
                <w:ilvl w:val="0"/>
                <w:numId w:val="5"/>
              </w:numPr>
              <w:rPr>
                <w:b/>
              </w:rPr>
            </w:pPr>
            <w:r>
              <w:rPr>
                <w:b/>
              </w:rPr>
              <w:t>Data input/Conclusion</w:t>
            </w:r>
          </w:p>
        </w:tc>
        <w:tc>
          <w:tcPr>
            <w:tcW w:w="3046" w:type="dxa"/>
            <w:vAlign w:val="center"/>
          </w:tcPr>
          <w:p w14:paraId="5127C8F4" w14:textId="3AA4767B" w:rsidR="005238EC" w:rsidRDefault="007262C4" w:rsidP="00A760AC">
            <w:pPr>
              <w:rPr>
                <w:b/>
              </w:rPr>
            </w:pPr>
            <w:r>
              <w:rPr>
                <w:b/>
              </w:rPr>
              <w:t xml:space="preserve">May 3: </w:t>
            </w:r>
            <w:r w:rsidR="005238EC">
              <w:rPr>
                <w:b/>
              </w:rPr>
              <w:t xml:space="preserve">Supervised </w:t>
            </w:r>
            <w:r w:rsidR="00B713A5">
              <w:rPr>
                <w:b/>
              </w:rPr>
              <w:t xml:space="preserve">SPSS </w:t>
            </w:r>
            <w:r w:rsidR="005238EC">
              <w:rPr>
                <w:b/>
              </w:rPr>
              <w:t>data input (lab)</w:t>
            </w:r>
          </w:p>
        </w:tc>
        <w:tc>
          <w:tcPr>
            <w:tcW w:w="3129" w:type="dxa"/>
            <w:vAlign w:val="center"/>
          </w:tcPr>
          <w:p w14:paraId="7E551B78" w14:textId="52623150" w:rsidR="005238EC" w:rsidRPr="00813E13" w:rsidRDefault="007262C4" w:rsidP="00A760AC">
            <w:pPr>
              <w:rPr>
                <w:b/>
                <w:color w:val="FF0000"/>
              </w:rPr>
            </w:pPr>
            <w:r>
              <w:rPr>
                <w:b/>
              </w:rPr>
              <w:t xml:space="preserve">May 5: </w:t>
            </w:r>
            <w:r w:rsidR="005238EC">
              <w:rPr>
                <w:b/>
              </w:rPr>
              <w:t>Last class; conclusion &amp; evaluations</w:t>
            </w:r>
            <w:r w:rsidR="00813E13">
              <w:rPr>
                <w:b/>
              </w:rPr>
              <w:t xml:space="preserve">; </w:t>
            </w:r>
            <w:r w:rsidR="00813E13" w:rsidRPr="00813E13">
              <w:rPr>
                <w:b/>
                <w:color w:val="FF0000"/>
              </w:rPr>
              <w:t>participation grades</w:t>
            </w:r>
          </w:p>
          <w:p w14:paraId="220BBAD7" w14:textId="77777777" w:rsidR="005238EC" w:rsidRDefault="005238EC" w:rsidP="00A760AC">
            <w:pPr>
              <w:rPr>
                <w:b/>
              </w:rPr>
            </w:pPr>
          </w:p>
        </w:tc>
      </w:tr>
    </w:tbl>
    <w:p w14:paraId="4F730813" w14:textId="07E85AB0" w:rsidR="005238EC" w:rsidRPr="00A24760" w:rsidRDefault="005238EC" w:rsidP="005238EC">
      <w:pPr>
        <w:rPr>
          <w:b/>
          <w:color w:val="FF0000"/>
          <w:sz w:val="28"/>
          <w:szCs w:val="28"/>
          <w:u w:val="single"/>
        </w:rPr>
      </w:pPr>
      <w:r w:rsidRPr="00A24760">
        <w:rPr>
          <w:b/>
          <w:color w:val="FF0000"/>
          <w:sz w:val="28"/>
          <w:szCs w:val="28"/>
          <w:u w:val="single"/>
        </w:rPr>
        <w:t xml:space="preserve">Study results presentation during final exam </w:t>
      </w:r>
      <w:r>
        <w:rPr>
          <w:b/>
          <w:color w:val="FF0000"/>
          <w:sz w:val="28"/>
          <w:szCs w:val="28"/>
          <w:u w:val="single"/>
        </w:rPr>
        <w:t>time slot</w:t>
      </w:r>
      <w:r w:rsidR="001D7DFE">
        <w:rPr>
          <w:b/>
          <w:color w:val="FF0000"/>
          <w:sz w:val="28"/>
          <w:szCs w:val="28"/>
          <w:u w:val="single"/>
        </w:rPr>
        <w:t>.</w:t>
      </w:r>
    </w:p>
    <w:p w14:paraId="32E6A8C6" w14:textId="77777777" w:rsidR="005A3360" w:rsidRPr="002371B9" w:rsidRDefault="002D2B5C" w:rsidP="005A3360">
      <w:pPr>
        <w:spacing w:before="100" w:beforeAutospacing="1" w:after="100" w:afterAutospacing="1"/>
        <w:rPr>
          <w:b/>
          <w:i/>
          <w:sz w:val="28"/>
          <w:szCs w:val="28"/>
        </w:rPr>
      </w:pPr>
      <w:r>
        <w:rPr>
          <w:rFonts w:ascii="Baskerville Old Face" w:hAnsi="Baskerville Old Face"/>
        </w:rPr>
        <w:br w:type="page"/>
      </w:r>
      <w:r w:rsidR="005A3360">
        <w:rPr>
          <w:b/>
          <w:i/>
          <w:sz w:val="28"/>
          <w:szCs w:val="28"/>
        </w:rPr>
        <w:lastRenderedPageBreak/>
        <w:t xml:space="preserve">Addendum 1: </w:t>
      </w:r>
      <w:r w:rsidR="005A3360" w:rsidRPr="002371B9">
        <w:rPr>
          <w:b/>
          <w:i/>
          <w:sz w:val="28"/>
          <w:szCs w:val="28"/>
        </w:rPr>
        <w:t>Department Information</w:t>
      </w:r>
    </w:p>
    <w:p w14:paraId="55E595A3" w14:textId="77777777" w:rsidR="005A3360" w:rsidRDefault="005A3360" w:rsidP="005A3360">
      <w:pPr>
        <w:spacing w:before="100" w:beforeAutospacing="1" w:after="100" w:afterAutospacing="1"/>
      </w:pPr>
      <w:r w:rsidRPr="002371B9">
        <w:rPr>
          <w:b/>
          <w:u w:val="single"/>
        </w:rPr>
        <w:t>Advising</w:t>
      </w:r>
      <w:r>
        <w:t xml:space="preserve">:  If you are </w:t>
      </w:r>
      <w:proofErr w:type="gramStart"/>
      <w:r>
        <w:t>a journalism</w:t>
      </w:r>
      <w:proofErr w:type="gramEnd"/>
      <w:r>
        <w:t xml:space="preserve"> major or minor, the department recommends that you see one of our advisers at least once a year.  We have two experienced advisers – Professor Jennifer Fleming (</w:t>
      </w:r>
      <w:hyperlink r:id="rId13" w:history="1">
        <w:r w:rsidRPr="001412D6">
          <w:rPr>
            <w:rStyle w:val="Hyperlink"/>
          </w:rPr>
          <w:t>Jennifer.Fleming@csulb.edu</w:t>
        </w:r>
      </w:hyperlink>
      <w:r>
        <w:t>) and Professor Danny Paskin (</w:t>
      </w:r>
      <w:hyperlink r:id="rId14" w:history="1">
        <w:r w:rsidRPr="001412D6">
          <w:rPr>
            <w:rStyle w:val="Hyperlink"/>
          </w:rPr>
          <w:t>Danny.Paskin@csulb.edu</w:t>
        </w:r>
      </w:hyperlink>
      <w:r>
        <w:t xml:space="preserve">) – to assist you with your course selection, answer questions about requirements, help you stay focused on your chosen path to graduation, and offer other relevant advice.  Their information and advising hours are posted around the department and available in the department office (LA4-106).   </w:t>
      </w:r>
    </w:p>
    <w:p w14:paraId="63AA62A8" w14:textId="77777777" w:rsidR="005A3360" w:rsidRDefault="005A3360" w:rsidP="005A3360">
      <w:pPr>
        <w:spacing w:before="100" w:beforeAutospacing="1" w:after="100" w:afterAutospacing="1"/>
      </w:pPr>
      <w:r w:rsidRPr="002371B9">
        <w:rPr>
          <w:b/>
          <w:u w:val="single"/>
        </w:rPr>
        <w:t>Internships</w:t>
      </w:r>
      <w:r>
        <w:t xml:space="preserve">:  The department recommends that you pursue internships, service-learning experiences, and extra-curricular activities to enhance your career preparedness and marketability when you graduate.  Employers will expect to see examples of your work; they prefer applicants with experience.  Therefore, you will find all internships and job opportunities that come to the department posted on the department’s </w:t>
      </w:r>
      <w:r w:rsidRPr="00390C2C">
        <w:rPr>
          <w:i/>
        </w:rPr>
        <w:t xml:space="preserve">BeachBoard </w:t>
      </w:r>
      <w:r>
        <w:t xml:space="preserve">site.  A binder with hard copies of all internships </w:t>
      </w:r>
      <w:proofErr w:type="gramStart"/>
      <w:r>
        <w:t>is also kept</w:t>
      </w:r>
      <w:proofErr w:type="gramEnd"/>
      <w:r>
        <w:t xml:space="preserve"> in the department office for your review.  In addition, internship postings are available online through the CSULB Career Development Center.  Students pursuing opportunities through our </w:t>
      </w:r>
      <w:r w:rsidRPr="00390C2C">
        <w:rPr>
          <w:i/>
        </w:rPr>
        <w:t>BeachBoard</w:t>
      </w:r>
      <w:r>
        <w:t xml:space="preserve"> or CDC sites should be aware that the department and CDC do not screen these opportunities for JOUR 498 credit.  If you are seeking JOUR 498 credit, you must attend one of the mandatory orientations conducted the semester prior to your enrollment in JOUR 498.  Students enrolled in a section of JOUR 498 will also receive advance notice of the orientations from their instructor.  </w:t>
      </w:r>
    </w:p>
    <w:p w14:paraId="1A97BC12" w14:textId="77777777" w:rsidR="005A3360" w:rsidRDefault="005A3360" w:rsidP="005A3360">
      <w:pPr>
        <w:spacing w:before="100" w:beforeAutospacing="1" w:after="100" w:afterAutospacing="1"/>
      </w:pPr>
      <w:r w:rsidRPr="002371B9">
        <w:rPr>
          <w:b/>
          <w:u w:val="single"/>
        </w:rPr>
        <w:t>Student Media</w:t>
      </w:r>
      <w:r>
        <w:t xml:space="preserve">:  The department is home to the </w:t>
      </w:r>
      <w:r w:rsidRPr="00E250FA">
        <w:rPr>
          <w:i/>
        </w:rPr>
        <w:t>Daily 49er</w:t>
      </w:r>
      <w:r>
        <w:t xml:space="preserve"> and </w:t>
      </w:r>
      <w:r w:rsidRPr="00E250FA">
        <w:rPr>
          <w:i/>
        </w:rPr>
        <w:t>Dig Magazine</w:t>
      </w:r>
      <w:r>
        <w:t xml:space="preserve"> and closely tied to </w:t>
      </w:r>
      <w:proofErr w:type="spellStart"/>
      <w:r w:rsidRPr="00E250FA">
        <w:rPr>
          <w:i/>
        </w:rPr>
        <w:t>KBeach</w:t>
      </w:r>
      <w:proofErr w:type="spellEnd"/>
      <w:r w:rsidRPr="00E250FA">
        <w:rPr>
          <w:i/>
        </w:rPr>
        <w:t xml:space="preserve"> Radio</w:t>
      </w:r>
      <w:r>
        <w:t xml:space="preserve"> and </w:t>
      </w:r>
      <w:r w:rsidRPr="00E250FA">
        <w:rPr>
          <w:i/>
        </w:rPr>
        <w:t>College Beat TV</w:t>
      </w:r>
      <w:r>
        <w:t xml:space="preserve">.  Getting involved in student media will help you hone your skills and give you real-life experiences.  Stop by the </w:t>
      </w:r>
      <w:r w:rsidRPr="00E250FA">
        <w:rPr>
          <w:i/>
        </w:rPr>
        <w:t>Daily 49er</w:t>
      </w:r>
      <w:r>
        <w:t xml:space="preserve"> and </w:t>
      </w:r>
      <w:r w:rsidRPr="00E250FA">
        <w:rPr>
          <w:i/>
        </w:rPr>
        <w:t>Dig Magazine</w:t>
      </w:r>
      <w:r>
        <w:t xml:space="preserve"> offices in LA4-201 and talk to the staff.  Introduce yourself to the faculty advisers – Professor Barbara Kingsley-Wilson (</w:t>
      </w:r>
      <w:r w:rsidRPr="00E250FA">
        <w:rPr>
          <w:i/>
        </w:rPr>
        <w:t>Daily 49er</w:t>
      </w:r>
      <w:r>
        <w:t xml:space="preserve">, </w:t>
      </w:r>
      <w:r w:rsidRPr="00414A00">
        <w:t>Barbara.Kingsley-Wilson@csulb.edu</w:t>
      </w:r>
      <w:r>
        <w:t>), Professor Gary Metzker (</w:t>
      </w:r>
      <w:r w:rsidRPr="00E250FA">
        <w:rPr>
          <w:i/>
        </w:rPr>
        <w:t>Daily 49er</w:t>
      </w:r>
      <w:r>
        <w:t xml:space="preserve"> and </w:t>
      </w:r>
      <w:r w:rsidRPr="00E250FA">
        <w:rPr>
          <w:i/>
        </w:rPr>
        <w:t>Dig Magazine</w:t>
      </w:r>
      <w:r>
        <w:t xml:space="preserve">, </w:t>
      </w:r>
      <w:r w:rsidRPr="00414A00">
        <w:t>Gary.Metzker@csulb.edu</w:t>
      </w:r>
      <w:r>
        <w:t>), and Professor John Shrader (</w:t>
      </w:r>
      <w:proofErr w:type="spellStart"/>
      <w:r w:rsidRPr="00E250FA">
        <w:rPr>
          <w:i/>
        </w:rPr>
        <w:t>KBeach</w:t>
      </w:r>
      <w:proofErr w:type="spellEnd"/>
      <w:r w:rsidRPr="00E250FA">
        <w:rPr>
          <w:i/>
        </w:rPr>
        <w:t xml:space="preserve"> Radio</w:t>
      </w:r>
      <w:r>
        <w:t xml:space="preserve"> and </w:t>
      </w:r>
      <w:r w:rsidRPr="00E250FA">
        <w:rPr>
          <w:i/>
        </w:rPr>
        <w:t>College Beat TV</w:t>
      </w:r>
      <w:r>
        <w:t xml:space="preserve">, </w:t>
      </w:r>
      <w:r w:rsidRPr="00414A00">
        <w:t>John.Shrader@csulb.edu</w:t>
      </w:r>
      <w:r>
        <w:t>) – who can answer any questions you may have.</w:t>
      </w:r>
    </w:p>
    <w:p w14:paraId="4A16CDBD" w14:textId="77777777" w:rsidR="005A3360" w:rsidRDefault="005A3360" w:rsidP="005A3360">
      <w:pPr>
        <w:spacing w:before="100" w:beforeAutospacing="1" w:after="100" w:afterAutospacing="1"/>
      </w:pPr>
      <w:r w:rsidRPr="006B667E">
        <w:rPr>
          <w:b/>
          <w:u w:val="single"/>
        </w:rPr>
        <w:t>Bateman Case Study Competition</w:t>
      </w:r>
      <w:r>
        <w:t xml:space="preserve">:  Consider joining the </w:t>
      </w:r>
      <w:r w:rsidRPr="00E250FA">
        <w:rPr>
          <w:i/>
        </w:rPr>
        <w:t>Bateman Case Study Competition Team</w:t>
      </w:r>
      <w:r>
        <w:t xml:space="preserve">. The </w:t>
      </w:r>
      <w:r w:rsidRPr="00E250FA">
        <w:rPr>
          <w:i/>
        </w:rPr>
        <w:t>Bateman Competition</w:t>
      </w:r>
      <w:r>
        <w:rPr>
          <w:i/>
        </w:rPr>
        <w:t xml:space="preserve"> </w:t>
      </w:r>
      <w:r>
        <w:t>(</w:t>
      </w:r>
      <w:hyperlink r:id="rId15" w:history="1">
        <w:r w:rsidRPr="00C5344E">
          <w:rPr>
            <w:rStyle w:val="Hyperlink"/>
          </w:rPr>
          <w:t>http://prssa.prsa.org/scholarships_competitions/bateman/</w:t>
        </w:r>
      </w:hyperlink>
      <w:r>
        <w:t xml:space="preserve">) is a prestigious inter-collegiate contest, often called the Super Bowl of collegiate public relations competitions.  It is one of the most intense and rewarding experiences for our students. Participants on the </w:t>
      </w:r>
      <w:r w:rsidRPr="00E250FA">
        <w:rPr>
          <w:i/>
        </w:rPr>
        <w:t>Bateman Team</w:t>
      </w:r>
      <w:r>
        <w:t xml:space="preserve"> receive JOUR 485 credit.  See Professor Joni Ramirez (Joni.Ramirez@csulb.edu), our </w:t>
      </w:r>
      <w:r w:rsidRPr="00E250FA">
        <w:rPr>
          <w:i/>
        </w:rPr>
        <w:t>Bateman</w:t>
      </w:r>
      <w:r>
        <w:t xml:space="preserve"> coach, for more information.  </w:t>
      </w:r>
    </w:p>
    <w:p w14:paraId="67DFA546" w14:textId="77777777" w:rsidR="005A3360" w:rsidRDefault="005A3360" w:rsidP="005A3360">
      <w:pPr>
        <w:spacing w:before="100" w:beforeAutospacing="1" w:after="100" w:afterAutospacing="1"/>
      </w:pPr>
      <w:r w:rsidRPr="00283352">
        <w:rPr>
          <w:b/>
          <w:u w:val="single"/>
        </w:rPr>
        <w:t>Student Organizations</w:t>
      </w:r>
      <w:r>
        <w:t xml:space="preserve">:  The department is home to three active student organizations – the </w:t>
      </w:r>
      <w:r w:rsidRPr="00E250FA">
        <w:rPr>
          <w:i/>
        </w:rPr>
        <w:t>National Association of Hispanic Journalists</w:t>
      </w:r>
      <w:r>
        <w:t xml:space="preserve">, </w:t>
      </w:r>
      <w:r w:rsidRPr="00E250FA">
        <w:rPr>
          <w:i/>
        </w:rPr>
        <w:t>Public Relations Student Society of America</w:t>
      </w:r>
      <w:r>
        <w:t xml:space="preserve">, and </w:t>
      </w:r>
      <w:r w:rsidRPr="00E250FA">
        <w:rPr>
          <w:i/>
        </w:rPr>
        <w:t>Society of Professional Journalists</w:t>
      </w:r>
      <w:r>
        <w:t xml:space="preserve">.  Each group has its own leaders and sponsors a variety of activities, including esteemed professionals as guest speakers.  </w:t>
      </w:r>
      <w:r>
        <w:lastRenderedPageBreak/>
        <w:t>These three groups also work closely with the department to co-sponsor special events, such as Journalism and Public Relations Day.  Get involved and have a blast with your classmates!  Contact the respective faculty advisers for more information: Professor Danny Paskin (</w:t>
      </w:r>
      <w:hyperlink r:id="rId16" w:history="1">
        <w:r w:rsidRPr="00564E17">
          <w:rPr>
            <w:rStyle w:val="Hyperlink"/>
          </w:rPr>
          <w:t>Danny.Paskin@csulb.edu</w:t>
        </w:r>
      </w:hyperlink>
      <w:r>
        <w:t xml:space="preserve">) for </w:t>
      </w:r>
      <w:r w:rsidRPr="00E250FA">
        <w:rPr>
          <w:b/>
        </w:rPr>
        <w:t>NAHJ</w:t>
      </w:r>
      <w:r>
        <w:t>, Professor Holly Ferris (</w:t>
      </w:r>
      <w:hyperlink r:id="rId17" w:history="1">
        <w:r w:rsidRPr="001412D6">
          <w:rPr>
            <w:rStyle w:val="Hyperlink"/>
          </w:rPr>
          <w:t>Holly@Ferriscomm.com</w:t>
        </w:r>
      </w:hyperlink>
      <w:r>
        <w:t xml:space="preserve">) for </w:t>
      </w:r>
      <w:r w:rsidRPr="00E250FA">
        <w:rPr>
          <w:b/>
        </w:rPr>
        <w:t>PRSSA</w:t>
      </w:r>
      <w:r>
        <w:t>, and Professor Chris Karadjov (</w:t>
      </w:r>
      <w:hyperlink r:id="rId18" w:history="1">
        <w:r w:rsidRPr="00564E17">
          <w:rPr>
            <w:rStyle w:val="Hyperlink"/>
          </w:rPr>
          <w:t>Chris.Karadjov@csulb.edu</w:t>
        </w:r>
      </w:hyperlink>
      <w:r>
        <w:t xml:space="preserve">) for </w:t>
      </w:r>
      <w:r w:rsidRPr="00E250FA">
        <w:rPr>
          <w:b/>
        </w:rPr>
        <w:t>SPJ</w:t>
      </w:r>
      <w:r>
        <w:t xml:space="preserve">.   </w:t>
      </w:r>
    </w:p>
    <w:p w14:paraId="09D45190" w14:textId="77777777" w:rsidR="005A3360" w:rsidRDefault="005A3360" w:rsidP="005A3360">
      <w:pPr>
        <w:spacing w:before="100" w:beforeAutospacing="1" w:after="100" w:afterAutospacing="1"/>
      </w:pPr>
      <w:r w:rsidRPr="00283352">
        <w:rPr>
          <w:b/>
          <w:u w:val="single"/>
        </w:rPr>
        <w:t>Social Media</w:t>
      </w:r>
      <w:r>
        <w:t xml:space="preserve">:  Be sure to </w:t>
      </w:r>
      <w:proofErr w:type="gramStart"/>
      <w:r>
        <w:t>get</w:t>
      </w:r>
      <w:proofErr w:type="gramEnd"/>
      <w:r>
        <w:t xml:space="preserve"> connected to the department’s Facebook page (</w:t>
      </w:r>
      <w:hyperlink r:id="rId19" w:history="1">
        <w:r w:rsidRPr="00C5344E">
          <w:rPr>
            <w:rStyle w:val="Hyperlink"/>
          </w:rPr>
          <w:t>https://www.facebook.com/CSULBJournalism</w:t>
        </w:r>
      </w:hyperlink>
      <w:r>
        <w:t>) and website (</w:t>
      </w:r>
      <w:hyperlink r:id="rId20" w:history="1">
        <w:r w:rsidRPr="00C5344E">
          <w:rPr>
            <w:rStyle w:val="Hyperlink"/>
          </w:rPr>
          <w:t>http://www.cla.csulb.edu/departments/journalism/</w:t>
        </w:r>
      </w:hyperlink>
      <w:r>
        <w:t>) for photos and information about department happenings.</w:t>
      </w:r>
    </w:p>
    <w:p w14:paraId="3149C0B4" w14:textId="77777777" w:rsidR="005A3360" w:rsidRDefault="005A3360" w:rsidP="005A3360">
      <w:pPr>
        <w:spacing w:before="100" w:beforeAutospacing="1" w:after="100" w:afterAutospacing="1"/>
      </w:pPr>
      <w:r w:rsidRPr="00283352">
        <w:rPr>
          <w:b/>
          <w:u w:val="single"/>
        </w:rPr>
        <w:t>Office Hours</w:t>
      </w:r>
      <w:r>
        <w:t>:  Each faculty member holds office hours to help you perform well in your classes, answer any of your questions, and offer advice.  Take advantage of office hours and get to know your faculty.</w:t>
      </w:r>
    </w:p>
    <w:p w14:paraId="7572867D" w14:textId="77777777" w:rsidR="005A3360" w:rsidRPr="00AD2294" w:rsidRDefault="005A3360" w:rsidP="005A3360">
      <w:pPr>
        <w:spacing w:before="100" w:beforeAutospacing="1" w:after="100" w:afterAutospacing="1"/>
        <w:outlineLvl w:val="1"/>
        <w:rPr>
          <w:bCs/>
        </w:rPr>
      </w:pPr>
      <w:r w:rsidRPr="00283352">
        <w:rPr>
          <w:b/>
          <w:u w:val="single"/>
        </w:rPr>
        <w:t>Accreditation</w:t>
      </w:r>
      <w:proofErr w:type="gramStart"/>
      <w:r>
        <w:t xml:space="preserve">:  </w:t>
      </w:r>
      <w:r w:rsidRPr="00AD2294">
        <w:rPr>
          <w:bCs/>
        </w:rPr>
        <w:t xml:space="preserve">The Department of Journalism and Mass Communication at California State University, Long Beach is accredited by the </w:t>
      </w:r>
      <w:r w:rsidRPr="00E250FA">
        <w:rPr>
          <w:bCs/>
          <w:i/>
        </w:rPr>
        <w:t>Accrediting Council on Education in Journalism and Mass Communication</w:t>
      </w:r>
      <w:r>
        <w:rPr>
          <w:bCs/>
        </w:rPr>
        <w:t xml:space="preserve">s (ACEJMC, </w:t>
      </w:r>
      <w:hyperlink r:id="rId21" w:history="1">
        <w:r w:rsidRPr="00C5344E">
          <w:rPr>
            <w:rStyle w:val="Hyperlink"/>
            <w:bCs/>
          </w:rPr>
          <w:t>https://www2.ku.edu/~acejmc/</w:t>
        </w:r>
      </w:hyperlink>
      <w:r>
        <w:rPr>
          <w:bCs/>
        </w:rPr>
        <w:t>)</w:t>
      </w:r>
      <w:proofErr w:type="gramEnd"/>
      <w:r>
        <w:rPr>
          <w:bCs/>
        </w:rPr>
        <w:t xml:space="preserve">.  </w:t>
      </w:r>
      <w:r w:rsidRPr="001C1E06">
        <w:t>Accreditation by ACEJMC is an assurance of quality in professional education in journalism and mass communication</w:t>
      </w:r>
      <w:r>
        <w:t xml:space="preserve">.  </w:t>
      </w:r>
      <w:r w:rsidRPr="001C1E06">
        <w:t xml:space="preserve">Students in an accredited program can expect to find a challenging curriculum, </w:t>
      </w:r>
      <w:r>
        <w:t>good</w:t>
      </w:r>
      <w:r w:rsidRPr="001C1E06">
        <w:t xml:space="preserve"> facilities, and a competent faculty. </w:t>
      </w:r>
    </w:p>
    <w:p w14:paraId="459E6617" w14:textId="77777777" w:rsidR="005A3360" w:rsidRPr="00AF6BD6" w:rsidRDefault="005A3360" w:rsidP="005A3360">
      <w:pPr>
        <w:spacing w:before="100" w:beforeAutospacing="1" w:after="100" w:afterAutospacing="1"/>
      </w:pPr>
      <w:r>
        <w:t xml:space="preserve">     ACEJMC lists </w:t>
      </w:r>
      <w:r w:rsidRPr="00191A91">
        <w:rPr>
          <w:b/>
        </w:rPr>
        <w:t>12</w:t>
      </w:r>
      <w:r>
        <w:t xml:space="preserve"> </w:t>
      </w:r>
      <w:r w:rsidRPr="00E250FA">
        <w:rPr>
          <w:b/>
        </w:rPr>
        <w:t>professional values and competencies</w:t>
      </w:r>
      <w:r>
        <w:t xml:space="preserve"> that must be part of the education of all journalism, public relations, and mass communication students.  Each one of your required courses in the journalism major addresses at least one of the 12 professional competencies.  Therefore, graduates who majored in journalism and public relations should be able to do the following</w:t>
      </w:r>
      <w:r w:rsidRPr="00AF6BD6">
        <w:t xml:space="preserve">: </w:t>
      </w:r>
    </w:p>
    <w:p w14:paraId="68BF63C8" w14:textId="77777777" w:rsidR="005A3360" w:rsidRPr="00AF6BD6" w:rsidRDefault="005A3360" w:rsidP="005A3360">
      <w:pPr>
        <w:numPr>
          <w:ilvl w:val="0"/>
          <w:numId w:val="4"/>
        </w:numPr>
        <w:spacing w:before="100" w:beforeAutospacing="1" w:after="100" w:afterAutospacing="1"/>
      </w:pPr>
      <w:r w:rsidRPr="00AF6BD6">
        <w:t>understand and apply the principles and laws of freedom of speech and press</w:t>
      </w:r>
      <w:r>
        <w:t xml:space="preserve"> in the United States</w:t>
      </w:r>
      <w:r w:rsidRPr="00AF6BD6">
        <w:t xml:space="preserve">, as well as receive instruction in and understand the range of systems of freedom of expression around the world, including the right to dissent, to monitor and criticize power, and to assemble and petition for redress of grievances; </w:t>
      </w:r>
    </w:p>
    <w:p w14:paraId="1163F149" w14:textId="77777777" w:rsidR="005A3360" w:rsidRPr="00AF6BD6" w:rsidRDefault="005A3360" w:rsidP="005A3360">
      <w:pPr>
        <w:numPr>
          <w:ilvl w:val="0"/>
          <w:numId w:val="4"/>
        </w:numPr>
        <w:spacing w:before="100" w:beforeAutospacing="1" w:after="100" w:afterAutospacing="1"/>
      </w:pPr>
      <w:r w:rsidRPr="00AF6BD6">
        <w:t xml:space="preserve">demonstrate an understanding of the history and role of professionals and institutions in shaping communications; </w:t>
      </w:r>
    </w:p>
    <w:p w14:paraId="422C3A23" w14:textId="77777777" w:rsidR="005A3360" w:rsidRPr="00AF6BD6" w:rsidRDefault="005A3360" w:rsidP="005A3360">
      <w:pPr>
        <w:numPr>
          <w:ilvl w:val="0"/>
          <w:numId w:val="4"/>
        </w:numPr>
        <w:spacing w:before="100" w:beforeAutospacing="1" w:after="100" w:afterAutospacing="1"/>
      </w:pPr>
      <w:r w:rsidRPr="00AF6BD6">
        <w:t xml:space="preserve">demonstrate an understanding of gender, race, ethnicity, sexual orientation and, as appropriate, other forms of diversity in domestic society in </w:t>
      </w:r>
      <w:r>
        <w:t>relation to mass communication;</w:t>
      </w:r>
      <w:r w:rsidRPr="00AF6BD6">
        <w:t xml:space="preserve"> </w:t>
      </w:r>
    </w:p>
    <w:p w14:paraId="35BF2888" w14:textId="77777777" w:rsidR="005A3360" w:rsidRPr="00AF6BD6" w:rsidRDefault="005A3360" w:rsidP="005A3360">
      <w:pPr>
        <w:numPr>
          <w:ilvl w:val="0"/>
          <w:numId w:val="4"/>
        </w:numPr>
        <w:spacing w:before="100" w:beforeAutospacing="1" w:after="100" w:afterAutospacing="1"/>
      </w:pPr>
      <w:r w:rsidRPr="00AF6BD6">
        <w:t>demonstrate an understanding of the diversity of peoples and cultures and of the significance and impact of mass com</w:t>
      </w:r>
      <w:r>
        <w:t>munication in a global society;</w:t>
      </w:r>
      <w:r w:rsidRPr="00AF6BD6">
        <w:t xml:space="preserve"> </w:t>
      </w:r>
    </w:p>
    <w:p w14:paraId="0182BEC1" w14:textId="77777777" w:rsidR="005A3360" w:rsidRPr="00AF6BD6" w:rsidRDefault="005A3360" w:rsidP="005A3360">
      <w:pPr>
        <w:numPr>
          <w:ilvl w:val="0"/>
          <w:numId w:val="4"/>
        </w:numPr>
        <w:spacing w:before="100" w:beforeAutospacing="1" w:after="100" w:afterAutospacing="1"/>
      </w:pPr>
      <w:r w:rsidRPr="00AF6BD6">
        <w:t xml:space="preserve">understand concepts and apply theories in the use and presentation of images and information; </w:t>
      </w:r>
    </w:p>
    <w:p w14:paraId="0FDCA152" w14:textId="77777777" w:rsidR="005A3360" w:rsidRPr="00AF6BD6" w:rsidRDefault="005A3360" w:rsidP="005A3360">
      <w:pPr>
        <w:numPr>
          <w:ilvl w:val="0"/>
          <w:numId w:val="4"/>
        </w:numPr>
        <w:spacing w:before="100" w:beforeAutospacing="1" w:after="100" w:afterAutospacing="1"/>
      </w:pPr>
      <w:r w:rsidRPr="00AF6BD6">
        <w:t xml:space="preserve">demonstrate an understanding of professional ethical principles and work ethically in pursuit of truth, accuracy, fairness and diversity; </w:t>
      </w:r>
    </w:p>
    <w:p w14:paraId="1E258AE7" w14:textId="77777777" w:rsidR="005A3360" w:rsidRPr="00AF6BD6" w:rsidRDefault="005A3360" w:rsidP="005A3360">
      <w:pPr>
        <w:numPr>
          <w:ilvl w:val="0"/>
          <w:numId w:val="4"/>
        </w:numPr>
        <w:spacing w:before="100" w:beforeAutospacing="1" w:after="100" w:afterAutospacing="1"/>
      </w:pPr>
      <w:r w:rsidRPr="00AF6BD6">
        <w:t xml:space="preserve">think critically, creatively and independently; </w:t>
      </w:r>
    </w:p>
    <w:p w14:paraId="214E832B" w14:textId="77777777" w:rsidR="005A3360" w:rsidRPr="00AF6BD6" w:rsidRDefault="005A3360" w:rsidP="005A3360">
      <w:pPr>
        <w:numPr>
          <w:ilvl w:val="0"/>
          <w:numId w:val="4"/>
        </w:numPr>
        <w:spacing w:before="100" w:beforeAutospacing="1" w:after="100" w:afterAutospacing="1"/>
      </w:pPr>
      <w:r w:rsidRPr="00AF6BD6">
        <w:lastRenderedPageBreak/>
        <w:t xml:space="preserve">conduct research and evaluate information by methods appropriate to the communications professions in which they work; </w:t>
      </w:r>
    </w:p>
    <w:p w14:paraId="5C0AD024" w14:textId="77777777" w:rsidR="005A3360" w:rsidRPr="00AF6BD6" w:rsidRDefault="005A3360" w:rsidP="005A3360">
      <w:pPr>
        <w:numPr>
          <w:ilvl w:val="0"/>
          <w:numId w:val="4"/>
        </w:numPr>
        <w:spacing w:before="100" w:beforeAutospacing="1" w:after="100" w:afterAutospacing="1"/>
      </w:pPr>
      <w:r w:rsidRPr="00AF6BD6">
        <w:t xml:space="preserve">write correctly and clearly in forms and styles appropriate for the communications professions, audiences and purposes they serve; </w:t>
      </w:r>
    </w:p>
    <w:p w14:paraId="25DFCA29" w14:textId="77777777" w:rsidR="005A3360" w:rsidRPr="00AF6BD6" w:rsidRDefault="005A3360" w:rsidP="005A3360">
      <w:pPr>
        <w:numPr>
          <w:ilvl w:val="0"/>
          <w:numId w:val="4"/>
        </w:numPr>
        <w:spacing w:before="100" w:beforeAutospacing="1" w:after="100" w:afterAutospacing="1"/>
      </w:pPr>
      <w:r w:rsidRPr="00AF6BD6">
        <w:t xml:space="preserve">critically evaluate their own work and that of others for accuracy and fairness, clarity, appropriate style and grammatical correctness; </w:t>
      </w:r>
    </w:p>
    <w:p w14:paraId="155B5738" w14:textId="77777777" w:rsidR="005A3360" w:rsidRPr="00AF6BD6" w:rsidRDefault="005A3360" w:rsidP="005A3360">
      <w:pPr>
        <w:numPr>
          <w:ilvl w:val="0"/>
          <w:numId w:val="4"/>
        </w:numPr>
        <w:spacing w:before="100" w:beforeAutospacing="1" w:after="100" w:afterAutospacing="1"/>
      </w:pPr>
      <w:r w:rsidRPr="00AF6BD6">
        <w:t xml:space="preserve">apply basic numerical and statistical concepts; </w:t>
      </w:r>
    </w:p>
    <w:p w14:paraId="6C2DCE64" w14:textId="77777777" w:rsidR="005A3360" w:rsidRDefault="005A3360" w:rsidP="005A3360">
      <w:pPr>
        <w:numPr>
          <w:ilvl w:val="0"/>
          <w:numId w:val="4"/>
        </w:numPr>
        <w:spacing w:before="100" w:beforeAutospacing="1" w:after="100" w:afterAutospacing="1"/>
      </w:pPr>
      <w:proofErr w:type="gramStart"/>
      <w:r w:rsidRPr="00AF6BD6">
        <w:t>apply</w:t>
      </w:r>
      <w:proofErr w:type="gramEnd"/>
      <w:r w:rsidRPr="00AF6BD6">
        <w:t xml:space="preserve"> tools and technologies appropriate for the communications</w:t>
      </w:r>
      <w:r>
        <w:t xml:space="preserve"> professions in which they work.</w:t>
      </w:r>
    </w:p>
    <w:p w14:paraId="3453C45F" w14:textId="77777777" w:rsidR="005A3360" w:rsidRDefault="005A3360" w:rsidP="005A3360">
      <w:r>
        <w:br w:type="page"/>
      </w:r>
    </w:p>
    <w:p w14:paraId="0CA135AD" w14:textId="77777777" w:rsidR="005A3360" w:rsidRPr="00943850" w:rsidRDefault="005A3360" w:rsidP="005A3360">
      <w:pPr>
        <w:rPr>
          <w:b/>
          <w:bCs/>
          <w:i/>
          <w:sz w:val="28"/>
          <w:szCs w:val="28"/>
        </w:rPr>
      </w:pPr>
      <w:r w:rsidRPr="00943850">
        <w:rPr>
          <w:b/>
          <w:bCs/>
          <w:i/>
          <w:sz w:val="28"/>
          <w:szCs w:val="28"/>
        </w:rPr>
        <w:lastRenderedPageBreak/>
        <w:t>Addendum 2: Grading, Conduct of Classes, Drops, Absences and Cheating</w:t>
      </w:r>
    </w:p>
    <w:p w14:paraId="1F94D410" w14:textId="77777777" w:rsidR="005A3360" w:rsidRDefault="005A3360" w:rsidP="005A3360">
      <w:pPr>
        <w:rPr>
          <w:sz w:val="21"/>
          <w:szCs w:val="21"/>
        </w:rPr>
      </w:pPr>
    </w:p>
    <w:p w14:paraId="2B9835B7" w14:textId="77777777" w:rsidR="005A3360" w:rsidRDefault="005A3360" w:rsidP="005A3360">
      <w:pPr>
        <w:rPr>
          <w:sz w:val="21"/>
          <w:szCs w:val="21"/>
        </w:rPr>
      </w:pPr>
      <w:r>
        <w:rPr>
          <w:b/>
          <w:bCs/>
          <w:sz w:val="21"/>
          <w:szCs w:val="21"/>
        </w:rPr>
        <w:t>Grading:</w:t>
      </w:r>
      <w:r>
        <w:rPr>
          <w:sz w:val="21"/>
          <w:szCs w:val="21"/>
        </w:rPr>
        <w:t xml:space="preserve"> The grading policies and practices in this class </w:t>
      </w:r>
      <w:proofErr w:type="gramStart"/>
      <w:r>
        <w:rPr>
          <w:sz w:val="21"/>
          <w:szCs w:val="21"/>
        </w:rPr>
        <w:t>are explained</w:t>
      </w:r>
      <w:proofErr w:type="gramEnd"/>
      <w:r>
        <w:rPr>
          <w:sz w:val="21"/>
          <w:szCs w:val="21"/>
        </w:rPr>
        <w:t xml:space="preserve"> elsewhere in the syllabus. It is the student’s responsibility to read them and to seek clarification if necessary. The student should be fully aware of what is required for success in the course, such as group participation, writing, speaking, completing assigned readings, etc.</w:t>
      </w:r>
    </w:p>
    <w:p w14:paraId="09518766" w14:textId="77777777" w:rsidR="005A3360" w:rsidRDefault="005A3360" w:rsidP="005A3360">
      <w:pPr>
        <w:rPr>
          <w:sz w:val="21"/>
          <w:szCs w:val="21"/>
        </w:rPr>
      </w:pPr>
    </w:p>
    <w:p w14:paraId="17C40656" w14:textId="77777777" w:rsidR="005A3360" w:rsidRDefault="005A3360" w:rsidP="005A3360">
      <w:pPr>
        <w:rPr>
          <w:sz w:val="21"/>
          <w:szCs w:val="21"/>
        </w:rPr>
      </w:pPr>
      <w:r>
        <w:rPr>
          <w:b/>
          <w:bCs/>
          <w:sz w:val="21"/>
          <w:szCs w:val="21"/>
        </w:rPr>
        <w:t>Seat in Class:</w:t>
      </w:r>
      <w:r>
        <w:rPr>
          <w:sz w:val="21"/>
          <w:szCs w:val="21"/>
        </w:rPr>
        <w:t xml:space="preserve"> An enrolled student may lose his/her seat in class if he/she misses the first class meeting without notifying the instructor. At the instructor’s discretion, a student who attends the first class but not subsequent classes </w:t>
      </w:r>
      <w:proofErr w:type="gramStart"/>
      <w:r>
        <w:rPr>
          <w:sz w:val="21"/>
          <w:szCs w:val="21"/>
        </w:rPr>
        <w:t>may also be dropped</w:t>
      </w:r>
      <w:proofErr w:type="gramEnd"/>
      <w:r>
        <w:rPr>
          <w:sz w:val="21"/>
          <w:szCs w:val="21"/>
        </w:rPr>
        <w:t xml:space="preserve"> from the course.</w:t>
      </w:r>
    </w:p>
    <w:p w14:paraId="5633C025" w14:textId="77777777" w:rsidR="005A3360" w:rsidRDefault="005A3360" w:rsidP="005A3360">
      <w:pPr>
        <w:tabs>
          <w:tab w:val="left" w:pos="1800"/>
        </w:tabs>
        <w:rPr>
          <w:sz w:val="21"/>
          <w:szCs w:val="21"/>
        </w:rPr>
      </w:pPr>
      <w:r>
        <w:rPr>
          <w:sz w:val="21"/>
          <w:szCs w:val="21"/>
        </w:rPr>
        <w:tab/>
      </w:r>
    </w:p>
    <w:p w14:paraId="1A5F4068" w14:textId="77777777" w:rsidR="005A3360" w:rsidRDefault="005A3360" w:rsidP="005A3360">
      <w:pPr>
        <w:rPr>
          <w:sz w:val="21"/>
          <w:szCs w:val="21"/>
        </w:rPr>
      </w:pPr>
      <w:r>
        <w:rPr>
          <w:b/>
          <w:bCs/>
          <w:sz w:val="21"/>
          <w:szCs w:val="21"/>
        </w:rPr>
        <w:t>Withdrawal from Class:</w:t>
      </w:r>
      <w:r>
        <w:rPr>
          <w:sz w:val="21"/>
          <w:szCs w:val="21"/>
        </w:rPr>
        <w:t xml:space="preserve"> Students may withdraw from a class from the third to the 12</w:t>
      </w:r>
      <w:r>
        <w:rPr>
          <w:sz w:val="21"/>
          <w:szCs w:val="21"/>
          <w:vertAlign w:val="superscript"/>
        </w:rPr>
        <w:t>th</w:t>
      </w:r>
      <w:r>
        <w:rPr>
          <w:sz w:val="21"/>
          <w:szCs w:val="21"/>
        </w:rPr>
        <w:t xml:space="preserve"> week for “serious and compelling reasons.” Normally these </w:t>
      </w:r>
      <w:proofErr w:type="gramStart"/>
      <w:r>
        <w:rPr>
          <w:sz w:val="21"/>
          <w:szCs w:val="21"/>
        </w:rPr>
        <w:t>are defined</w:t>
      </w:r>
      <w:proofErr w:type="gramEnd"/>
      <w:r>
        <w:rPr>
          <w:sz w:val="21"/>
          <w:szCs w:val="21"/>
        </w:rPr>
        <w:t xml:space="preserve"> as anything of import that is beyond the control of the student. This includes, but is not necessarily limited to, death or serious illness in a student’s immediate family or a documented change in a student’s work schedule. Poor performance, tardiness and unexcused absences </w:t>
      </w:r>
      <w:proofErr w:type="gramStart"/>
      <w:r>
        <w:rPr>
          <w:sz w:val="21"/>
          <w:szCs w:val="21"/>
        </w:rPr>
        <w:t>are not considered</w:t>
      </w:r>
      <w:proofErr w:type="gramEnd"/>
      <w:r>
        <w:rPr>
          <w:sz w:val="21"/>
          <w:szCs w:val="21"/>
        </w:rPr>
        <w:t xml:space="preserve"> a serious or compelling reason beyond the student’s control for purposes of withdrawal.</w:t>
      </w:r>
    </w:p>
    <w:p w14:paraId="53369E03" w14:textId="77777777" w:rsidR="005A3360" w:rsidRDefault="005A3360" w:rsidP="005A3360">
      <w:pPr>
        <w:rPr>
          <w:sz w:val="21"/>
          <w:szCs w:val="21"/>
        </w:rPr>
      </w:pPr>
    </w:p>
    <w:p w14:paraId="7158B6D3" w14:textId="77777777" w:rsidR="005A3360" w:rsidRPr="00B75E19" w:rsidRDefault="005A3360" w:rsidP="005A3360">
      <w:pPr>
        <w:rPr>
          <w:i/>
          <w:iCs/>
          <w:sz w:val="21"/>
          <w:szCs w:val="21"/>
        </w:rPr>
      </w:pPr>
      <w:r>
        <w:rPr>
          <w:b/>
          <w:bCs/>
          <w:sz w:val="21"/>
          <w:szCs w:val="21"/>
        </w:rPr>
        <w:t>Absences from Class:</w:t>
      </w:r>
      <w:r>
        <w:rPr>
          <w:sz w:val="21"/>
          <w:szCs w:val="21"/>
        </w:rPr>
        <w:t xml:space="preserve"> Grades in a course </w:t>
      </w:r>
      <w:proofErr w:type="gramStart"/>
      <w:r>
        <w:rPr>
          <w:sz w:val="21"/>
          <w:szCs w:val="21"/>
        </w:rPr>
        <w:t>may be adversely affected</w:t>
      </w:r>
      <w:proofErr w:type="gramEnd"/>
      <w:r>
        <w:rPr>
          <w:sz w:val="21"/>
          <w:szCs w:val="21"/>
        </w:rPr>
        <w:t xml:space="preserve"> by absences, and students should seek clarification from the instructor regarding the course absence policy. Make-ups usually are granted in strict accordance with CSULB policy, which defines excused absences as (1) illness or injury to the student; (2) death, injury or serious illness of an immediate family member or the like; (3) religious reasons; (4) jury duty or government obligation; (5) CSULB-sanctioned or approved activities. </w:t>
      </w:r>
      <w:r>
        <w:rPr>
          <w:i/>
          <w:iCs/>
          <w:sz w:val="21"/>
          <w:szCs w:val="21"/>
        </w:rPr>
        <w:t xml:space="preserve">These and any other requests for an excused absence </w:t>
      </w:r>
      <w:proofErr w:type="gramStart"/>
      <w:r>
        <w:rPr>
          <w:i/>
          <w:iCs/>
          <w:sz w:val="21"/>
          <w:szCs w:val="21"/>
        </w:rPr>
        <w:t>must be documented</w:t>
      </w:r>
      <w:proofErr w:type="gramEnd"/>
      <w:r>
        <w:rPr>
          <w:i/>
          <w:iCs/>
          <w:sz w:val="21"/>
          <w:szCs w:val="21"/>
        </w:rPr>
        <w:t>.</w:t>
      </w:r>
      <w:r>
        <w:rPr>
          <w:sz w:val="21"/>
          <w:szCs w:val="21"/>
        </w:rPr>
        <w:tab/>
      </w:r>
    </w:p>
    <w:p w14:paraId="736A9F68" w14:textId="77777777" w:rsidR="005A3360" w:rsidRDefault="005A3360" w:rsidP="005A3360">
      <w:pPr>
        <w:rPr>
          <w:b/>
          <w:bCs/>
          <w:sz w:val="21"/>
          <w:szCs w:val="21"/>
        </w:rPr>
      </w:pPr>
    </w:p>
    <w:p w14:paraId="5C724234" w14:textId="77777777" w:rsidR="005A3360" w:rsidRDefault="005A3360" w:rsidP="005A3360">
      <w:pPr>
        <w:rPr>
          <w:sz w:val="21"/>
          <w:szCs w:val="21"/>
        </w:rPr>
      </w:pPr>
      <w:r>
        <w:rPr>
          <w:b/>
          <w:bCs/>
          <w:sz w:val="21"/>
          <w:szCs w:val="21"/>
        </w:rPr>
        <w:t>CSULB Cheating/Plagiarism/Fabrication Policy:</w:t>
      </w:r>
      <w:r>
        <w:rPr>
          <w:sz w:val="21"/>
          <w:szCs w:val="21"/>
        </w:rPr>
        <w:t xml:space="preserve"> CSULB takes issues of academic dishonesty very seriously. If you use any deceptive or dishonest method to complete an assignment, take an exam, or gain credit in a course in any other way, or if you help someone else to do so, you are guilty of cheating. If you use someone else’s ideas or work and represent it as your own without giving credit to the source, you are guilty of plagiarism. This does not apply if the ideas </w:t>
      </w:r>
      <w:proofErr w:type="gramStart"/>
      <w:r>
        <w:rPr>
          <w:sz w:val="21"/>
          <w:szCs w:val="21"/>
        </w:rPr>
        <w:t>are recognized</w:t>
      </w:r>
      <w:proofErr w:type="gramEnd"/>
      <w:r>
        <w:rPr>
          <w:sz w:val="21"/>
          <w:szCs w:val="21"/>
        </w:rPr>
        <w:t xml:space="preserve"> as common knowledge, or if you can show that you honestly developed the ideas through your own work. Any instructor can show you the correct ways of citing your sources, and you should use quotation marks, footnotes or endnotes and bibliographic references to give credit to your sources according to the format recommended by your instructor.</w:t>
      </w:r>
    </w:p>
    <w:p w14:paraId="2662B49C" w14:textId="77777777" w:rsidR="005A3360" w:rsidRDefault="005A3360" w:rsidP="005A3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1"/>
          <w:szCs w:val="21"/>
        </w:rPr>
      </w:pPr>
    </w:p>
    <w:p w14:paraId="33B797D8" w14:textId="77777777" w:rsidR="005A3360" w:rsidRDefault="005A3360" w:rsidP="005A3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b/>
          <w:bCs/>
          <w:sz w:val="21"/>
          <w:szCs w:val="21"/>
        </w:rPr>
        <w:t xml:space="preserve">Responses, Penalties and Student Rights: </w:t>
      </w:r>
      <w:r>
        <w:rPr>
          <w:sz w:val="21"/>
          <w:szCs w:val="21"/>
        </w:rPr>
        <w:t>Students should consult the appropriate sections of the Catalog for examples of cheating, fabrication and plagiarism, and instructor and/or CSULB response options in such circumstances. The Catalog also outlines student rights. Any instance of academic dishonesty may result in your immediate expulsion from the class with a grade of “F” and/or other sanctions, as the instructor deems appropriate.</w:t>
      </w:r>
    </w:p>
    <w:p w14:paraId="254904C6" w14:textId="77777777" w:rsidR="005A3360" w:rsidRDefault="005A3360" w:rsidP="005A3360">
      <w:pPr>
        <w:spacing w:afterLines="60" w:after="144"/>
        <w:rPr>
          <w:b/>
          <w:sz w:val="21"/>
          <w:szCs w:val="21"/>
        </w:rPr>
      </w:pPr>
    </w:p>
    <w:p w14:paraId="7D48E875" w14:textId="77777777" w:rsidR="005A3360" w:rsidRDefault="005A3360" w:rsidP="005A3360">
      <w:pPr>
        <w:rPr>
          <w:b/>
          <w:sz w:val="21"/>
          <w:szCs w:val="21"/>
        </w:rPr>
      </w:pPr>
      <w:r>
        <w:rPr>
          <w:b/>
          <w:sz w:val="21"/>
          <w:szCs w:val="21"/>
        </w:rPr>
        <w:br w:type="page"/>
      </w:r>
    </w:p>
    <w:p w14:paraId="710ACA1C" w14:textId="77777777" w:rsidR="005A3360" w:rsidRPr="00943850" w:rsidRDefault="005A3360" w:rsidP="005A3360">
      <w:pPr>
        <w:spacing w:afterLines="60" w:after="144"/>
        <w:rPr>
          <w:b/>
          <w:i/>
          <w:sz w:val="28"/>
          <w:szCs w:val="28"/>
        </w:rPr>
      </w:pPr>
      <w:r w:rsidRPr="00943850">
        <w:rPr>
          <w:b/>
          <w:i/>
          <w:sz w:val="28"/>
          <w:szCs w:val="28"/>
        </w:rPr>
        <w:lastRenderedPageBreak/>
        <w:t xml:space="preserve">Addendum 3: Accommodation of Students </w:t>
      </w:r>
      <w:proofErr w:type="gramStart"/>
      <w:r w:rsidRPr="00943850">
        <w:rPr>
          <w:b/>
          <w:i/>
          <w:sz w:val="28"/>
          <w:szCs w:val="28"/>
        </w:rPr>
        <w:t>With</w:t>
      </w:r>
      <w:proofErr w:type="gramEnd"/>
      <w:r w:rsidRPr="00943850">
        <w:rPr>
          <w:b/>
          <w:i/>
          <w:sz w:val="28"/>
          <w:szCs w:val="28"/>
        </w:rPr>
        <w:t xml:space="preserve"> Disabilities</w:t>
      </w:r>
    </w:p>
    <w:p w14:paraId="45F88CE2" w14:textId="77777777" w:rsidR="005A3360" w:rsidRDefault="005A3360" w:rsidP="005A3360">
      <w:pPr>
        <w:spacing w:afterLines="60" w:after="144"/>
        <w:rPr>
          <w:b/>
          <w:sz w:val="21"/>
          <w:szCs w:val="21"/>
        </w:rPr>
      </w:pPr>
      <w:r>
        <w:rPr>
          <w:sz w:val="21"/>
          <w:szCs w:val="21"/>
        </w:rPr>
        <w:t>Students with disabilities who need assistant or accommodation to participate in or benefit from university programs, services, and/or activities should inform the instructor and then contact Disabled Student Services. Students needing support services or accommodations should contact the instructor of the course within the first week of class. In addition, students should establish their eligibility for assistance by contacting the Disabled Student Services Office (</w:t>
      </w:r>
      <w:proofErr w:type="spellStart"/>
      <w:r>
        <w:rPr>
          <w:sz w:val="21"/>
          <w:szCs w:val="21"/>
        </w:rPr>
        <w:t>Brotman</w:t>
      </w:r>
      <w:proofErr w:type="spellEnd"/>
      <w:r>
        <w:rPr>
          <w:sz w:val="21"/>
          <w:szCs w:val="21"/>
        </w:rPr>
        <w:t xml:space="preserve"> Hall 270) at 562-985-5401.</w:t>
      </w:r>
    </w:p>
    <w:p w14:paraId="6B41858D" w14:textId="77777777" w:rsidR="005A3360" w:rsidRDefault="005A3360" w:rsidP="005A3360">
      <w:pPr>
        <w:spacing w:afterLines="60" w:after="144"/>
        <w:rPr>
          <w:sz w:val="21"/>
          <w:szCs w:val="21"/>
        </w:rPr>
      </w:pPr>
      <w:r>
        <w:rPr>
          <w:sz w:val="21"/>
          <w:szCs w:val="21"/>
        </w:rPr>
        <w:t>Students are to provide to the instructor verification of their disability from Disabled Student Services. Typical accommodations available from Disabled Student Services, working with the journalism instructor, includes extended time for tests, test proctoring, private test rooms, note taking, Braille transcriptions, and referral for tutoring.</w:t>
      </w:r>
    </w:p>
    <w:p w14:paraId="4BAD6F0E" w14:textId="77777777" w:rsidR="005A3360" w:rsidRDefault="005A3360" w:rsidP="005A3360">
      <w:pPr>
        <w:spacing w:afterLines="60" w:after="144"/>
        <w:rPr>
          <w:sz w:val="21"/>
          <w:szCs w:val="21"/>
        </w:rPr>
      </w:pPr>
      <w:r>
        <w:rPr>
          <w:sz w:val="21"/>
          <w:szCs w:val="21"/>
        </w:rPr>
        <w:t xml:space="preserve">If the service offered is insufficient or inadequate, the student should confer with the instructor and the director of Disabled Student Services. If these efforts are unsuccessful, students have the option of directing their concerns to the Office of Equity and Diversity (University Student Union 301) at 562-985-8256. Responsibility for oversight and implementation of the Americans with Disabilities Act and the Rehabilitation Act </w:t>
      </w:r>
      <w:proofErr w:type="gramStart"/>
      <w:r>
        <w:rPr>
          <w:sz w:val="21"/>
          <w:szCs w:val="21"/>
        </w:rPr>
        <w:t>has been delegated</w:t>
      </w:r>
      <w:proofErr w:type="gramEnd"/>
      <w:r>
        <w:rPr>
          <w:sz w:val="21"/>
          <w:szCs w:val="21"/>
        </w:rPr>
        <w:t xml:space="preserve"> to the campus director for disability support and accommodation.</w:t>
      </w:r>
    </w:p>
    <w:p w14:paraId="578A373D" w14:textId="77777777" w:rsidR="005A3360" w:rsidRDefault="005A3360" w:rsidP="005A3360">
      <w:pPr>
        <w:pStyle w:val="HTMLPreformatted"/>
        <w:jc w:val="center"/>
      </w:pPr>
    </w:p>
    <w:p w14:paraId="6C76001D" w14:textId="77777777" w:rsidR="005A3360" w:rsidRDefault="005A3360" w:rsidP="005A3360">
      <w:pPr>
        <w:pStyle w:val="HTMLPreformatted"/>
      </w:pPr>
    </w:p>
    <w:p w14:paraId="0FA25453" w14:textId="1D35C581" w:rsidR="000235AC" w:rsidRPr="00676012" w:rsidRDefault="000235AC" w:rsidP="005A3360">
      <w:pPr>
        <w:pStyle w:val="HTMLPreformatted"/>
        <w:jc w:val="center"/>
        <w:rPr>
          <w:rFonts w:ascii="Baskerville Old Face" w:hAnsi="Baskerville Old Face"/>
        </w:rPr>
      </w:pPr>
    </w:p>
    <w:sectPr w:rsidR="000235AC" w:rsidRPr="00676012" w:rsidSect="00812F81">
      <w:footerReference w:type="even" r:id="rId22"/>
      <w:footerReference w:type="default" r:id="rId2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DB21C" w14:textId="77777777" w:rsidR="004249B1" w:rsidRDefault="004249B1">
      <w:r>
        <w:separator/>
      </w:r>
    </w:p>
  </w:endnote>
  <w:endnote w:type="continuationSeparator" w:id="0">
    <w:p w14:paraId="606BBFE0" w14:textId="77777777" w:rsidR="004249B1" w:rsidRDefault="0042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honburi Light">
    <w:altName w:val="Arial Unicode MS"/>
    <w:charset w:val="59"/>
    <w:family w:val="auto"/>
    <w:pitch w:val="variable"/>
    <w:sig w:usb0="00000000" w:usb1="00000000" w:usb2="00000000" w:usb3="00000000" w:csb0="000101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6BF07" w14:textId="77777777" w:rsidR="00BB05D3" w:rsidRDefault="00BB05D3" w:rsidP="00477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2B396C" w14:textId="77777777" w:rsidR="00BB05D3" w:rsidRDefault="00BB05D3" w:rsidP="00812F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66A1B" w14:textId="77777777" w:rsidR="00BB05D3" w:rsidRDefault="00BB05D3" w:rsidP="00477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649D">
      <w:rPr>
        <w:rStyle w:val="PageNumber"/>
        <w:noProof/>
      </w:rPr>
      <w:t>13</w:t>
    </w:r>
    <w:r>
      <w:rPr>
        <w:rStyle w:val="PageNumber"/>
      </w:rPr>
      <w:fldChar w:fldCharType="end"/>
    </w:r>
  </w:p>
  <w:p w14:paraId="29A17F54" w14:textId="77777777" w:rsidR="00BB05D3" w:rsidRDefault="00BB05D3" w:rsidP="00812F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C48C2" w14:textId="77777777" w:rsidR="004249B1" w:rsidRDefault="004249B1">
      <w:r>
        <w:separator/>
      </w:r>
    </w:p>
  </w:footnote>
  <w:footnote w:type="continuationSeparator" w:id="0">
    <w:p w14:paraId="2606B369" w14:textId="77777777" w:rsidR="004249B1" w:rsidRDefault="00424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49A7"/>
    <w:multiLevelType w:val="hybridMultilevel"/>
    <w:tmpl w:val="CFFED1AE"/>
    <w:lvl w:ilvl="0" w:tplc="01DCD084">
      <w:start w:val="5"/>
      <w:numFmt w:val="bullet"/>
      <w:lvlText w:val="-"/>
      <w:lvlJc w:val="left"/>
      <w:pPr>
        <w:tabs>
          <w:tab w:val="num" w:pos="720"/>
        </w:tabs>
        <w:ind w:left="720" w:hanging="360"/>
      </w:pPr>
      <w:rPr>
        <w:rFonts w:ascii="Baskerville Old Face" w:eastAsia="Times New Roman" w:hAnsi="Baskerville Old Fac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CA360A"/>
    <w:multiLevelType w:val="hybridMultilevel"/>
    <w:tmpl w:val="789C92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7C07AC"/>
    <w:multiLevelType w:val="hybridMultilevel"/>
    <w:tmpl w:val="5E60F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25572F"/>
    <w:multiLevelType w:val="hybridMultilevel"/>
    <w:tmpl w:val="320A1172"/>
    <w:lvl w:ilvl="0" w:tplc="9C04AFE4">
      <w:start w:val="5"/>
      <w:numFmt w:val="bullet"/>
      <w:lvlText w:val="-"/>
      <w:lvlJc w:val="left"/>
      <w:pPr>
        <w:tabs>
          <w:tab w:val="num" w:pos="720"/>
        </w:tabs>
        <w:ind w:left="720" w:hanging="360"/>
      </w:pPr>
      <w:rPr>
        <w:rFonts w:ascii="Baskerville Old Face" w:eastAsia="Times New Roman" w:hAnsi="Baskerville Old Face"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A2A02B1"/>
    <w:multiLevelType w:val="multilevel"/>
    <w:tmpl w:val="2D28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F09"/>
    <w:rsid w:val="0000617C"/>
    <w:rsid w:val="000235AC"/>
    <w:rsid w:val="0002361C"/>
    <w:rsid w:val="00033606"/>
    <w:rsid w:val="000550A6"/>
    <w:rsid w:val="000A2A4A"/>
    <w:rsid w:val="000B0DEB"/>
    <w:rsid w:val="000C2F00"/>
    <w:rsid w:val="000E1523"/>
    <w:rsid w:val="0010047F"/>
    <w:rsid w:val="0010743F"/>
    <w:rsid w:val="0011085F"/>
    <w:rsid w:val="00115270"/>
    <w:rsid w:val="00117E71"/>
    <w:rsid w:val="00132DBC"/>
    <w:rsid w:val="001541C1"/>
    <w:rsid w:val="00175F78"/>
    <w:rsid w:val="001B5778"/>
    <w:rsid w:val="001D14B3"/>
    <w:rsid w:val="001D7DFE"/>
    <w:rsid w:val="001E2516"/>
    <w:rsid w:val="001E457C"/>
    <w:rsid w:val="001F0A14"/>
    <w:rsid w:val="0020259B"/>
    <w:rsid w:val="00222735"/>
    <w:rsid w:val="002317A3"/>
    <w:rsid w:val="002416F5"/>
    <w:rsid w:val="0025276D"/>
    <w:rsid w:val="00256363"/>
    <w:rsid w:val="00257045"/>
    <w:rsid w:val="00264062"/>
    <w:rsid w:val="00266D79"/>
    <w:rsid w:val="00276DB5"/>
    <w:rsid w:val="0028561A"/>
    <w:rsid w:val="002A001A"/>
    <w:rsid w:val="002A1F7B"/>
    <w:rsid w:val="002B5B49"/>
    <w:rsid w:val="002C5456"/>
    <w:rsid w:val="002C78C9"/>
    <w:rsid w:val="002D2B5C"/>
    <w:rsid w:val="002E6B6F"/>
    <w:rsid w:val="002F795E"/>
    <w:rsid w:val="003011AC"/>
    <w:rsid w:val="0032142B"/>
    <w:rsid w:val="00322D43"/>
    <w:rsid w:val="003234C3"/>
    <w:rsid w:val="00324140"/>
    <w:rsid w:val="003440E2"/>
    <w:rsid w:val="00360E9E"/>
    <w:rsid w:val="00390A20"/>
    <w:rsid w:val="003A5F10"/>
    <w:rsid w:val="003A649D"/>
    <w:rsid w:val="003B431D"/>
    <w:rsid w:val="003D7FC8"/>
    <w:rsid w:val="003F0E0B"/>
    <w:rsid w:val="003F1470"/>
    <w:rsid w:val="003F492E"/>
    <w:rsid w:val="004144BC"/>
    <w:rsid w:val="00415D6F"/>
    <w:rsid w:val="00423FD5"/>
    <w:rsid w:val="004249B1"/>
    <w:rsid w:val="00444C70"/>
    <w:rsid w:val="0044746D"/>
    <w:rsid w:val="004520FC"/>
    <w:rsid w:val="00466438"/>
    <w:rsid w:val="00477C6C"/>
    <w:rsid w:val="0049480C"/>
    <w:rsid w:val="004A710F"/>
    <w:rsid w:val="004B6158"/>
    <w:rsid w:val="004C5F13"/>
    <w:rsid w:val="004D52E0"/>
    <w:rsid w:val="004E17A5"/>
    <w:rsid w:val="004E3BCB"/>
    <w:rsid w:val="004F19EA"/>
    <w:rsid w:val="00506595"/>
    <w:rsid w:val="00507406"/>
    <w:rsid w:val="005119CA"/>
    <w:rsid w:val="005131F9"/>
    <w:rsid w:val="005238EC"/>
    <w:rsid w:val="005329B4"/>
    <w:rsid w:val="00533EBA"/>
    <w:rsid w:val="00563423"/>
    <w:rsid w:val="005721B8"/>
    <w:rsid w:val="005727C9"/>
    <w:rsid w:val="0057393A"/>
    <w:rsid w:val="00573DA8"/>
    <w:rsid w:val="0058547A"/>
    <w:rsid w:val="00597BA7"/>
    <w:rsid w:val="005A27E0"/>
    <w:rsid w:val="005A3360"/>
    <w:rsid w:val="005B6D6F"/>
    <w:rsid w:val="005C602A"/>
    <w:rsid w:val="005C641B"/>
    <w:rsid w:val="005C7854"/>
    <w:rsid w:val="005F1954"/>
    <w:rsid w:val="005F3FB7"/>
    <w:rsid w:val="006029FC"/>
    <w:rsid w:val="00603273"/>
    <w:rsid w:val="00603FD6"/>
    <w:rsid w:val="00617279"/>
    <w:rsid w:val="00632087"/>
    <w:rsid w:val="0063449D"/>
    <w:rsid w:val="006352E5"/>
    <w:rsid w:val="00641AF4"/>
    <w:rsid w:val="0067590A"/>
    <w:rsid w:val="00676012"/>
    <w:rsid w:val="00677308"/>
    <w:rsid w:val="00677F7E"/>
    <w:rsid w:val="0068544D"/>
    <w:rsid w:val="006A5929"/>
    <w:rsid w:val="006A76D1"/>
    <w:rsid w:val="006B00FD"/>
    <w:rsid w:val="006C211C"/>
    <w:rsid w:val="006C5D9F"/>
    <w:rsid w:val="006C6BFF"/>
    <w:rsid w:val="006C731E"/>
    <w:rsid w:val="006E552B"/>
    <w:rsid w:val="006E5B8A"/>
    <w:rsid w:val="006E7003"/>
    <w:rsid w:val="00701493"/>
    <w:rsid w:val="00717AB0"/>
    <w:rsid w:val="007262C4"/>
    <w:rsid w:val="00733FA6"/>
    <w:rsid w:val="00736836"/>
    <w:rsid w:val="00755939"/>
    <w:rsid w:val="0077368E"/>
    <w:rsid w:val="00787ACD"/>
    <w:rsid w:val="00797B39"/>
    <w:rsid w:val="007A56ED"/>
    <w:rsid w:val="007B07E0"/>
    <w:rsid w:val="007B133A"/>
    <w:rsid w:val="007C6E7A"/>
    <w:rsid w:val="007D0E16"/>
    <w:rsid w:val="007D32CF"/>
    <w:rsid w:val="007E37A9"/>
    <w:rsid w:val="007F2707"/>
    <w:rsid w:val="007F7B3C"/>
    <w:rsid w:val="00812F81"/>
    <w:rsid w:val="00813E13"/>
    <w:rsid w:val="008203D2"/>
    <w:rsid w:val="008211AB"/>
    <w:rsid w:val="008230F2"/>
    <w:rsid w:val="00835827"/>
    <w:rsid w:val="00865FF4"/>
    <w:rsid w:val="008773E5"/>
    <w:rsid w:val="00884ED8"/>
    <w:rsid w:val="00887F09"/>
    <w:rsid w:val="008910C7"/>
    <w:rsid w:val="00893A61"/>
    <w:rsid w:val="008A6C2B"/>
    <w:rsid w:val="008C45F7"/>
    <w:rsid w:val="008D2680"/>
    <w:rsid w:val="008D39AC"/>
    <w:rsid w:val="008E770F"/>
    <w:rsid w:val="008F3E2E"/>
    <w:rsid w:val="00906961"/>
    <w:rsid w:val="0091311F"/>
    <w:rsid w:val="00926A56"/>
    <w:rsid w:val="00931533"/>
    <w:rsid w:val="009449F2"/>
    <w:rsid w:val="009478A5"/>
    <w:rsid w:val="00977555"/>
    <w:rsid w:val="009819BA"/>
    <w:rsid w:val="009A5056"/>
    <w:rsid w:val="009B02A3"/>
    <w:rsid w:val="009B520C"/>
    <w:rsid w:val="009C041C"/>
    <w:rsid w:val="009C1D92"/>
    <w:rsid w:val="009E4B14"/>
    <w:rsid w:val="009E4F55"/>
    <w:rsid w:val="00A037B1"/>
    <w:rsid w:val="00A15020"/>
    <w:rsid w:val="00A25ECF"/>
    <w:rsid w:val="00A31D4C"/>
    <w:rsid w:val="00A372DF"/>
    <w:rsid w:val="00A53D36"/>
    <w:rsid w:val="00A6687E"/>
    <w:rsid w:val="00A760AC"/>
    <w:rsid w:val="00A80BD3"/>
    <w:rsid w:val="00A8210A"/>
    <w:rsid w:val="00A877F9"/>
    <w:rsid w:val="00A968B5"/>
    <w:rsid w:val="00A97A80"/>
    <w:rsid w:val="00AA02AA"/>
    <w:rsid w:val="00AA1096"/>
    <w:rsid w:val="00AA7DE1"/>
    <w:rsid w:val="00AB0044"/>
    <w:rsid w:val="00AB6DA2"/>
    <w:rsid w:val="00AC0BA7"/>
    <w:rsid w:val="00AD2D16"/>
    <w:rsid w:val="00AE1F2C"/>
    <w:rsid w:val="00AE2B38"/>
    <w:rsid w:val="00AF4CA5"/>
    <w:rsid w:val="00B05AC9"/>
    <w:rsid w:val="00B21A4F"/>
    <w:rsid w:val="00B27725"/>
    <w:rsid w:val="00B42188"/>
    <w:rsid w:val="00B529D5"/>
    <w:rsid w:val="00B54A1F"/>
    <w:rsid w:val="00B6438E"/>
    <w:rsid w:val="00B713A5"/>
    <w:rsid w:val="00B72641"/>
    <w:rsid w:val="00BB05D3"/>
    <w:rsid w:val="00BC1290"/>
    <w:rsid w:val="00BC1513"/>
    <w:rsid w:val="00C20120"/>
    <w:rsid w:val="00C248C1"/>
    <w:rsid w:val="00C276E3"/>
    <w:rsid w:val="00C32739"/>
    <w:rsid w:val="00C35B3F"/>
    <w:rsid w:val="00C3739B"/>
    <w:rsid w:val="00C5311F"/>
    <w:rsid w:val="00C5567D"/>
    <w:rsid w:val="00C81FC3"/>
    <w:rsid w:val="00C92633"/>
    <w:rsid w:val="00CB21A6"/>
    <w:rsid w:val="00CB6996"/>
    <w:rsid w:val="00CB76BE"/>
    <w:rsid w:val="00CC17BE"/>
    <w:rsid w:val="00CC263F"/>
    <w:rsid w:val="00CC7B6B"/>
    <w:rsid w:val="00CE50B6"/>
    <w:rsid w:val="00CE6BA2"/>
    <w:rsid w:val="00CF22D1"/>
    <w:rsid w:val="00D0147E"/>
    <w:rsid w:val="00D0359D"/>
    <w:rsid w:val="00D36115"/>
    <w:rsid w:val="00D81405"/>
    <w:rsid w:val="00D84013"/>
    <w:rsid w:val="00D917D3"/>
    <w:rsid w:val="00D9503B"/>
    <w:rsid w:val="00DB1D45"/>
    <w:rsid w:val="00DB2588"/>
    <w:rsid w:val="00DC7C4F"/>
    <w:rsid w:val="00DF07B6"/>
    <w:rsid w:val="00E16B81"/>
    <w:rsid w:val="00E31A72"/>
    <w:rsid w:val="00E3702A"/>
    <w:rsid w:val="00E469EB"/>
    <w:rsid w:val="00E54E2D"/>
    <w:rsid w:val="00E6330F"/>
    <w:rsid w:val="00E7543C"/>
    <w:rsid w:val="00E77B43"/>
    <w:rsid w:val="00E87C3E"/>
    <w:rsid w:val="00EB745C"/>
    <w:rsid w:val="00EF7A36"/>
    <w:rsid w:val="00F022E9"/>
    <w:rsid w:val="00F209DD"/>
    <w:rsid w:val="00F31B87"/>
    <w:rsid w:val="00F44313"/>
    <w:rsid w:val="00F4645E"/>
    <w:rsid w:val="00F522D6"/>
    <w:rsid w:val="00F70659"/>
    <w:rsid w:val="00F741B3"/>
    <w:rsid w:val="00F760B9"/>
    <w:rsid w:val="00FA26C4"/>
    <w:rsid w:val="00FA3DB6"/>
    <w:rsid w:val="00FB1875"/>
    <w:rsid w:val="00FB2DE6"/>
    <w:rsid w:val="00FB4D23"/>
    <w:rsid w:val="00FB749B"/>
    <w:rsid w:val="00FC2E77"/>
    <w:rsid w:val="00FE113B"/>
    <w:rsid w:val="00FF6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63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235AC"/>
    <w:rPr>
      <w:color w:val="0000FF"/>
      <w:u w:val="single"/>
    </w:rPr>
  </w:style>
  <w:style w:type="paragraph" w:styleId="Footer">
    <w:name w:val="footer"/>
    <w:basedOn w:val="Normal"/>
    <w:rsid w:val="00812F81"/>
    <w:pPr>
      <w:tabs>
        <w:tab w:val="center" w:pos="4320"/>
        <w:tab w:val="right" w:pos="8640"/>
      </w:tabs>
    </w:pPr>
  </w:style>
  <w:style w:type="character" w:styleId="PageNumber">
    <w:name w:val="page number"/>
    <w:basedOn w:val="DefaultParagraphFont"/>
    <w:rsid w:val="00812F81"/>
  </w:style>
  <w:style w:type="paragraph" w:styleId="BodyText">
    <w:name w:val="Body Text"/>
    <w:basedOn w:val="Normal"/>
    <w:link w:val="BodyTextChar"/>
    <w:rsid w:val="00977555"/>
    <w:pPr>
      <w:spacing w:after="120"/>
    </w:pPr>
  </w:style>
  <w:style w:type="character" w:customStyle="1" w:styleId="BodyTextChar">
    <w:name w:val="Body Text Char"/>
    <w:basedOn w:val="DefaultParagraphFont"/>
    <w:link w:val="BodyText"/>
    <w:rsid w:val="00977555"/>
    <w:rPr>
      <w:sz w:val="24"/>
      <w:szCs w:val="24"/>
    </w:rPr>
  </w:style>
  <w:style w:type="character" w:styleId="FollowedHyperlink">
    <w:name w:val="FollowedHyperlink"/>
    <w:basedOn w:val="DefaultParagraphFont"/>
    <w:rsid w:val="00D36115"/>
    <w:rPr>
      <w:color w:val="800080" w:themeColor="followedHyperlink"/>
      <w:u w:val="single"/>
    </w:rPr>
  </w:style>
  <w:style w:type="paragraph" w:styleId="HTMLPreformatted">
    <w:name w:val="HTML Preformatted"/>
    <w:basedOn w:val="Normal"/>
    <w:link w:val="HTMLPreformattedChar"/>
    <w:rsid w:val="00CC1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C17BE"/>
    <w:rPr>
      <w:rFonts w:ascii="Courier New" w:hAnsi="Courier New" w:cs="Courier New"/>
    </w:rPr>
  </w:style>
  <w:style w:type="paragraph" w:styleId="ListParagraph">
    <w:name w:val="List Paragraph"/>
    <w:basedOn w:val="Normal"/>
    <w:uiPriority w:val="34"/>
    <w:qFormat/>
    <w:rsid w:val="00A760AC"/>
    <w:pPr>
      <w:ind w:left="720"/>
      <w:contextualSpacing/>
    </w:pPr>
  </w:style>
  <w:style w:type="paragraph" w:styleId="BalloonText">
    <w:name w:val="Balloon Text"/>
    <w:basedOn w:val="Normal"/>
    <w:link w:val="BalloonTextChar"/>
    <w:semiHidden/>
    <w:unhideWhenUsed/>
    <w:rsid w:val="003A649D"/>
    <w:rPr>
      <w:rFonts w:ascii="Tahoma" w:hAnsi="Tahoma" w:cs="Tahoma"/>
      <w:sz w:val="16"/>
      <w:szCs w:val="16"/>
    </w:rPr>
  </w:style>
  <w:style w:type="character" w:customStyle="1" w:styleId="BalloonTextChar">
    <w:name w:val="Balloon Text Char"/>
    <w:basedOn w:val="DefaultParagraphFont"/>
    <w:link w:val="BalloonText"/>
    <w:semiHidden/>
    <w:rsid w:val="003A64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235AC"/>
    <w:rPr>
      <w:color w:val="0000FF"/>
      <w:u w:val="single"/>
    </w:rPr>
  </w:style>
  <w:style w:type="paragraph" w:styleId="Footer">
    <w:name w:val="footer"/>
    <w:basedOn w:val="Normal"/>
    <w:rsid w:val="00812F81"/>
    <w:pPr>
      <w:tabs>
        <w:tab w:val="center" w:pos="4320"/>
        <w:tab w:val="right" w:pos="8640"/>
      </w:tabs>
    </w:pPr>
  </w:style>
  <w:style w:type="character" w:styleId="PageNumber">
    <w:name w:val="page number"/>
    <w:basedOn w:val="DefaultParagraphFont"/>
    <w:rsid w:val="00812F81"/>
  </w:style>
  <w:style w:type="paragraph" w:styleId="BodyText">
    <w:name w:val="Body Text"/>
    <w:basedOn w:val="Normal"/>
    <w:link w:val="BodyTextChar"/>
    <w:rsid w:val="00977555"/>
    <w:pPr>
      <w:spacing w:after="120"/>
    </w:pPr>
  </w:style>
  <w:style w:type="character" w:customStyle="1" w:styleId="BodyTextChar">
    <w:name w:val="Body Text Char"/>
    <w:basedOn w:val="DefaultParagraphFont"/>
    <w:link w:val="BodyText"/>
    <w:rsid w:val="00977555"/>
    <w:rPr>
      <w:sz w:val="24"/>
      <w:szCs w:val="24"/>
    </w:rPr>
  </w:style>
  <w:style w:type="character" w:styleId="FollowedHyperlink">
    <w:name w:val="FollowedHyperlink"/>
    <w:basedOn w:val="DefaultParagraphFont"/>
    <w:rsid w:val="00D36115"/>
    <w:rPr>
      <w:color w:val="800080" w:themeColor="followedHyperlink"/>
      <w:u w:val="single"/>
    </w:rPr>
  </w:style>
  <w:style w:type="paragraph" w:styleId="HTMLPreformatted">
    <w:name w:val="HTML Preformatted"/>
    <w:basedOn w:val="Normal"/>
    <w:link w:val="HTMLPreformattedChar"/>
    <w:rsid w:val="00CC1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C17BE"/>
    <w:rPr>
      <w:rFonts w:ascii="Courier New" w:hAnsi="Courier New" w:cs="Courier New"/>
    </w:rPr>
  </w:style>
  <w:style w:type="paragraph" w:styleId="ListParagraph">
    <w:name w:val="List Paragraph"/>
    <w:basedOn w:val="Normal"/>
    <w:uiPriority w:val="34"/>
    <w:qFormat/>
    <w:rsid w:val="00A760AC"/>
    <w:pPr>
      <w:ind w:left="720"/>
      <w:contextualSpacing/>
    </w:pPr>
  </w:style>
  <w:style w:type="paragraph" w:styleId="BalloonText">
    <w:name w:val="Balloon Text"/>
    <w:basedOn w:val="Normal"/>
    <w:link w:val="BalloonTextChar"/>
    <w:semiHidden/>
    <w:unhideWhenUsed/>
    <w:rsid w:val="003A649D"/>
    <w:rPr>
      <w:rFonts w:ascii="Tahoma" w:hAnsi="Tahoma" w:cs="Tahoma"/>
      <w:sz w:val="16"/>
      <w:szCs w:val="16"/>
    </w:rPr>
  </w:style>
  <w:style w:type="character" w:customStyle="1" w:styleId="BalloonTextChar">
    <w:name w:val="Balloon Text Char"/>
    <w:basedOn w:val="DefaultParagraphFont"/>
    <w:link w:val="BalloonText"/>
    <w:semiHidden/>
    <w:rsid w:val="003A64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06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ennifer.Fleming@csulb.edu" TargetMode="External"/><Relationship Id="rId18" Type="http://schemas.openxmlformats.org/officeDocument/2006/relationships/hyperlink" Target="mailto:Chris.Karadjov@csulb.edu" TargetMode="External"/><Relationship Id="rId3" Type="http://schemas.openxmlformats.org/officeDocument/2006/relationships/styles" Target="styles.xml"/><Relationship Id="rId21" Type="http://schemas.openxmlformats.org/officeDocument/2006/relationships/hyperlink" Target="https://www2.ku.edu/~acejmc/" TargetMode="External"/><Relationship Id="rId7" Type="http://schemas.openxmlformats.org/officeDocument/2006/relationships/footnotes" Target="footnotes.xml"/><Relationship Id="rId12" Type="http://schemas.openxmlformats.org/officeDocument/2006/relationships/hyperlink" Target="http://www.rogerwimmer.com" TargetMode="External"/><Relationship Id="rId17" Type="http://schemas.openxmlformats.org/officeDocument/2006/relationships/hyperlink" Target="mailto:Holly@Ferriscomm.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anny.Paskin@csulb.edu" TargetMode="External"/><Relationship Id="rId20" Type="http://schemas.openxmlformats.org/officeDocument/2006/relationships/hyperlink" Target="http://www.cla.csulb.edu/departments/journalis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sulb.libguides.com/content.php?pid=115235&amp;sid=2560863"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rssa.prsa.org/scholarships_competitions/bateman/" TargetMode="External"/><Relationship Id="rId23" Type="http://schemas.openxmlformats.org/officeDocument/2006/relationships/footer" Target="footer2.xml"/><Relationship Id="rId10" Type="http://schemas.openxmlformats.org/officeDocument/2006/relationships/hyperlink" Target="http://www.apastyle.org/" TargetMode="External"/><Relationship Id="rId19" Type="http://schemas.openxmlformats.org/officeDocument/2006/relationships/hyperlink" Target="https://www.facebook.com/CSULBJournalism" TargetMode="External"/><Relationship Id="rId4" Type="http://schemas.microsoft.com/office/2007/relationships/stylesWithEffects" Target="stylesWithEffects.xml"/><Relationship Id="rId9" Type="http://schemas.openxmlformats.org/officeDocument/2006/relationships/hyperlink" Target="mailto:chris.karadjov@csulb.edu" TargetMode="External"/><Relationship Id="rId14" Type="http://schemas.openxmlformats.org/officeDocument/2006/relationships/hyperlink" Target="mailto:Danny.Paskin@csulb.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FE50C-6AEA-4A05-956D-6EBEAC9B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8E398650</Template>
  <TotalTime>1</TotalTime>
  <Pages>13</Pages>
  <Words>4023</Words>
  <Characters>23163</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CSULB</Company>
  <LinksUpToDate>false</LinksUpToDate>
  <CharactersWithSpaces>27132</CharactersWithSpaces>
  <SharedDoc>false</SharedDoc>
  <HLinks>
    <vt:vector size="18" baseType="variant">
      <vt:variant>
        <vt:i4>8192035</vt:i4>
      </vt:variant>
      <vt:variant>
        <vt:i4>6</vt:i4>
      </vt:variant>
      <vt:variant>
        <vt:i4>0</vt:i4>
      </vt:variant>
      <vt:variant>
        <vt:i4>5</vt:i4>
      </vt:variant>
      <vt:variant>
        <vt:lpwstr>http://www.csulb.edu/projects/surf</vt:lpwstr>
      </vt:variant>
      <vt:variant>
        <vt:lpwstr/>
      </vt:variant>
      <vt:variant>
        <vt:i4>4194375</vt:i4>
      </vt:variant>
      <vt:variant>
        <vt:i4>3</vt:i4>
      </vt:variant>
      <vt:variant>
        <vt:i4>0</vt:i4>
      </vt:variant>
      <vt:variant>
        <vt:i4>5</vt:i4>
      </vt:variant>
      <vt:variant>
        <vt:lpwstr>http://www.apastyle.org/</vt:lpwstr>
      </vt:variant>
      <vt:variant>
        <vt:lpwstr/>
      </vt:variant>
      <vt:variant>
        <vt:i4>8257609</vt:i4>
      </vt:variant>
      <vt:variant>
        <vt:i4>0</vt:i4>
      </vt:variant>
      <vt:variant>
        <vt:i4>0</vt:i4>
      </vt:variant>
      <vt:variant>
        <vt:i4>5</vt:i4>
      </vt:variant>
      <vt:variant>
        <vt:lpwstr>mailto:ckaradjo@csulb.edu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Christopher Karadjov</dc:creator>
  <cp:lastModifiedBy>Teri LeGault</cp:lastModifiedBy>
  <cp:revision>2</cp:revision>
  <cp:lastPrinted>2016-01-19T16:31:00Z</cp:lastPrinted>
  <dcterms:created xsi:type="dcterms:W3CDTF">2016-01-19T16:32:00Z</dcterms:created>
  <dcterms:modified xsi:type="dcterms:W3CDTF">2016-01-19T16:32:00Z</dcterms:modified>
</cp:coreProperties>
</file>