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E0" w:rsidRDefault="00362BE0" w:rsidP="00362BE0">
      <w:pPr>
        <w:widowControl w:val="0"/>
        <w:tabs>
          <w:tab w:val="left" w:pos="1170"/>
        </w:tabs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Sabbatical Leave Committee</w:t>
      </w:r>
    </w:p>
    <w:p w:rsidR="00362BE0" w:rsidRDefault="00362BE0" w:rsidP="00362BE0">
      <w:pPr>
        <w:widowControl w:val="0"/>
        <w:tabs>
          <w:tab w:val="left" w:pos="1170"/>
        </w:tabs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 xml:space="preserve">10.1  </w:t>
      </w:r>
      <w:r>
        <w:rPr>
          <w:kern w:val="1"/>
          <w:sz w:val="24"/>
          <w:szCs w:val="24"/>
          <w:u w:val="single"/>
        </w:rPr>
        <w:t>Membership</w:t>
      </w:r>
      <w:proofErr w:type="gramEnd"/>
    </w:p>
    <w:p w:rsidR="00362BE0" w:rsidRDefault="00362BE0" w:rsidP="00362BE0">
      <w:pPr>
        <w:widowControl w:val="0"/>
        <w:autoSpaceDE w:val="0"/>
        <w:autoSpaceDN w:val="0"/>
        <w:adjustRightInd w:val="0"/>
        <w:spacing w:before="2"/>
        <w:ind w:right="675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a. The Sabbatical Leave Committee shall consist of seven tenured faculty members elected by the tenured and probationary faculty of the College.</w:t>
      </w:r>
    </w:p>
    <w:p w:rsidR="00362BE0" w:rsidRDefault="00362BE0" w:rsidP="00362BE0">
      <w:pPr>
        <w:widowControl w:val="0"/>
        <w:autoSpaceDE w:val="0"/>
        <w:autoSpaceDN w:val="0"/>
        <w:adjustRightInd w:val="0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b. Members shall serve staggered two-year terms and may not serve consecutive terms.</w:t>
      </w:r>
    </w:p>
    <w:p w:rsidR="00362BE0" w:rsidRDefault="00362BE0" w:rsidP="00362BE0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c. There shall be no more than one member from any one academic area.</w:t>
      </w:r>
    </w:p>
    <w:p w:rsidR="00362BE0" w:rsidRDefault="00362BE0" w:rsidP="00362BE0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d. A faculty member applying for sabbatical leave shall not serve on this committee.</w:t>
      </w:r>
    </w:p>
    <w:p w:rsidR="00362BE0" w:rsidRDefault="00362BE0" w:rsidP="00362BE0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 xml:space="preserve">10.2  </w:t>
      </w:r>
      <w:r>
        <w:rPr>
          <w:kern w:val="1"/>
          <w:sz w:val="24"/>
          <w:szCs w:val="24"/>
          <w:u w:val="single"/>
        </w:rPr>
        <w:t>Duties</w:t>
      </w:r>
      <w:proofErr w:type="gramEnd"/>
      <w:r>
        <w:rPr>
          <w:kern w:val="1"/>
          <w:sz w:val="24"/>
          <w:szCs w:val="24"/>
          <w:u w:val="single"/>
        </w:rPr>
        <w:t xml:space="preserve"> and Functions</w:t>
      </w:r>
    </w:p>
    <w:p w:rsidR="00362BE0" w:rsidRDefault="00362BE0" w:rsidP="00362BE0">
      <w:pPr>
        <w:widowControl w:val="0"/>
        <w:autoSpaceDE w:val="0"/>
        <w:autoSpaceDN w:val="0"/>
        <w:adjustRightInd w:val="0"/>
        <w:spacing w:before="2"/>
        <w:ind w:right="94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a. The Sabbatical Leave Committee, in accordance with the provisions of the </w:t>
      </w:r>
      <w:proofErr w:type="spellStart"/>
      <w:r>
        <w:rPr>
          <w:kern w:val="1"/>
          <w:sz w:val="24"/>
          <w:szCs w:val="24"/>
        </w:rPr>
        <w:t>CBA</w:t>
      </w:r>
      <w:proofErr w:type="spellEnd"/>
      <w:r>
        <w:rPr>
          <w:kern w:val="1"/>
          <w:sz w:val="24"/>
          <w:szCs w:val="24"/>
        </w:rPr>
        <w:t xml:space="preserve"> and the pertinent policies and procedures of the University and College, shall review all Sabbatical proposals and shall make appropriate recommendations to the Dean of the College.</w:t>
      </w:r>
    </w:p>
    <w:p w:rsidR="00362BE0" w:rsidRDefault="00362BE0" w:rsidP="00362BE0">
      <w:pPr>
        <w:widowControl w:val="0"/>
        <w:autoSpaceDE w:val="0"/>
        <w:autoSpaceDN w:val="0"/>
        <w:adjustRightInd w:val="0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b. The Committee shall maintain overview of the policies affecting sabbatical leaves and</w:t>
      </w:r>
    </w:p>
    <w:p w:rsidR="00362BE0" w:rsidRDefault="00362BE0" w:rsidP="00362BE0">
      <w:pPr>
        <w:widowControl w:val="0"/>
        <w:autoSpaceDE w:val="0"/>
        <w:autoSpaceDN w:val="0"/>
        <w:adjustRightInd w:val="0"/>
        <w:spacing w:before="7"/>
        <w:ind w:right="215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>shall</w:t>
      </w:r>
      <w:proofErr w:type="gramEnd"/>
      <w:r>
        <w:rPr>
          <w:kern w:val="1"/>
          <w:sz w:val="24"/>
          <w:szCs w:val="24"/>
        </w:rPr>
        <w:t xml:space="preserve"> make recommendations to the Faculty Council and the Dean concerning necessary or desirable changes in those policies.</w:t>
      </w:r>
    </w:p>
    <w:p w:rsidR="00CE63F8" w:rsidRDefault="00CE63F8">
      <w:bookmarkStart w:id="0" w:name="_GoBack"/>
      <w:bookmarkEnd w:id="0"/>
    </w:p>
    <w:sectPr w:rsidR="00CE63F8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E0"/>
    <w:rsid w:val="00362BE0"/>
    <w:rsid w:val="005212B4"/>
    <w:rsid w:val="00A41D7F"/>
    <w:rsid w:val="00BD6173"/>
    <w:rsid w:val="00CE63F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A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E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E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795</Characters>
  <Application>Microsoft Macintosh Word</Application>
  <DocSecurity>0</DocSecurity>
  <Lines>12</Lines>
  <Paragraphs>2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1</cp:revision>
  <dcterms:created xsi:type="dcterms:W3CDTF">2015-04-26T19:19:00Z</dcterms:created>
  <dcterms:modified xsi:type="dcterms:W3CDTF">2015-04-26T19:20:00Z</dcterms:modified>
</cp:coreProperties>
</file>