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B9" w:rsidRPr="00AB022D" w:rsidRDefault="00802EDD" w:rsidP="00644E46">
      <w:pPr>
        <w:pStyle w:val="Title"/>
        <w:rPr>
          <w:rFonts w:asciiTheme="minorHAnsi" w:hAnsiTheme="minorHAnsi" w:cs="Arial"/>
          <w:sz w:val="36"/>
          <w:szCs w:val="32"/>
        </w:rPr>
      </w:pPr>
      <w:bookmarkStart w:id="0" w:name="_GoBack"/>
      <w:bookmarkEnd w:id="0"/>
      <w:r w:rsidRPr="00AB022D">
        <w:rPr>
          <w:rFonts w:asciiTheme="minorHAnsi" w:hAnsiTheme="minorHAnsi" w:cs="Arial"/>
          <w:sz w:val="36"/>
          <w:szCs w:val="32"/>
        </w:rPr>
        <w:t xml:space="preserve">Student Assistant/Work-Study </w:t>
      </w:r>
    </w:p>
    <w:p w:rsidR="00802EDD" w:rsidRPr="00AB022D" w:rsidRDefault="00454BE5" w:rsidP="00644E46">
      <w:pPr>
        <w:pStyle w:val="Title"/>
        <w:rPr>
          <w:rFonts w:asciiTheme="minorHAnsi" w:hAnsiTheme="minorHAnsi" w:cs="Arial"/>
          <w:sz w:val="36"/>
          <w:szCs w:val="32"/>
        </w:rPr>
      </w:pPr>
      <w:r w:rsidRPr="00AB022D">
        <w:rPr>
          <w:rFonts w:asciiTheme="minorHAnsi" w:hAnsiTheme="minorHAnsi" w:cs="Arial"/>
          <w:sz w:val="36"/>
          <w:szCs w:val="32"/>
        </w:rPr>
        <w:t xml:space="preserve">Salary </w:t>
      </w:r>
      <w:r w:rsidR="00017385" w:rsidRPr="00AB022D">
        <w:rPr>
          <w:rFonts w:asciiTheme="minorHAnsi" w:hAnsiTheme="minorHAnsi" w:cs="Arial"/>
          <w:sz w:val="36"/>
          <w:szCs w:val="32"/>
        </w:rPr>
        <w:t>Schedule</w:t>
      </w:r>
    </w:p>
    <w:p w:rsidR="00802EDD" w:rsidRDefault="004E5DB9" w:rsidP="00AB022D">
      <w:pPr>
        <w:pBdr>
          <w:bottom w:val="single" w:sz="4" w:space="1" w:color="auto"/>
        </w:pBdr>
        <w:jc w:val="center"/>
        <w:rPr>
          <w:rFonts w:asciiTheme="minorHAnsi" w:hAnsiTheme="minorHAnsi"/>
          <w:i/>
          <w:sz w:val="22"/>
          <w:szCs w:val="22"/>
        </w:rPr>
      </w:pPr>
      <w:r w:rsidRPr="00AB022D">
        <w:rPr>
          <w:rFonts w:asciiTheme="minorHAnsi" w:hAnsiTheme="minorHAnsi"/>
          <w:i/>
          <w:sz w:val="22"/>
          <w:szCs w:val="22"/>
        </w:rPr>
        <w:t>(</w:t>
      </w:r>
      <w:r w:rsidR="00802EDD" w:rsidRPr="00AB022D">
        <w:rPr>
          <w:rFonts w:asciiTheme="minorHAnsi" w:hAnsiTheme="minorHAnsi"/>
          <w:i/>
          <w:sz w:val="22"/>
          <w:szCs w:val="22"/>
        </w:rPr>
        <w:t xml:space="preserve">Effective </w:t>
      </w:r>
      <w:r w:rsidR="003C2AFB" w:rsidRPr="00AB022D">
        <w:rPr>
          <w:rFonts w:asciiTheme="minorHAnsi" w:hAnsiTheme="minorHAnsi"/>
          <w:i/>
          <w:sz w:val="22"/>
          <w:szCs w:val="22"/>
        </w:rPr>
        <w:t>January 201</w:t>
      </w:r>
      <w:r w:rsidR="001A1538">
        <w:rPr>
          <w:rFonts w:asciiTheme="minorHAnsi" w:hAnsiTheme="minorHAnsi"/>
          <w:i/>
          <w:sz w:val="22"/>
          <w:szCs w:val="22"/>
        </w:rPr>
        <w:t>8</w:t>
      </w:r>
      <w:r w:rsidRPr="00AB022D">
        <w:rPr>
          <w:rFonts w:asciiTheme="minorHAnsi" w:hAnsiTheme="minorHAnsi"/>
          <w:i/>
          <w:sz w:val="22"/>
          <w:szCs w:val="22"/>
        </w:rPr>
        <w:t>)</w:t>
      </w:r>
    </w:p>
    <w:p w:rsidR="001C7616" w:rsidRPr="00AB022D" w:rsidRDefault="001C7616" w:rsidP="00AB022D">
      <w:pPr>
        <w:pBdr>
          <w:bottom w:val="single" w:sz="4" w:space="1" w:color="auto"/>
        </w:pBdr>
        <w:jc w:val="center"/>
        <w:rPr>
          <w:rFonts w:asciiTheme="minorHAnsi" w:hAnsiTheme="minorHAnsi"/>
          <w:i/>
          <w:sz w:val="22"/>
          <w:szCs w:val="22"/>
        </w:rPr>
      </w:pPr>
    </w:p>
    <w:p w:rsidR="00E47A28" w:rsidRPr="001C7616" w:rsidRDefault="00E47A28" w:rsidP="00E80B3B">
      <w:pPr>
        <w:rPr>
          <w:rFonts w:asciiTheme="minorHAnsi" w:hAnsiTheme="minorHAnsi"/>
          <w:szCs w:val="24"/>
        </w:rPr>
      </w:pPr>
    </w:p>
    <w:p w:rsidR="00BA1AF2" w:rsidRDefault="00BA1AF2" w:rsidP="00E80B3B">
      <w:pPr>
        <w:rPr>
          <w:rStyle w:val="Heading1Char"/>
          <w:rFonts w:asciiTheme="minorHAnsi" w:hAnsiTheme="minorHAnsi" w:cs="Arial"/>
          <w:color w:val="auto"/>
          <w:sz w:val="24"/>
          <w:szCs w:val="24"/>
          <w:u w:val="single"/>
        </w:rPr>
      </w:pPr>
      <w:r w:rsidRPr="001C7616">
        <w:rPr>
          <w:rStyle w:val="Heading1Char"/>
          <w:rFonts w:asciiTheme="minorHAnsi" w:hAnsiTheme="minorHAnsi" w:cs="Arial"/>
          <w:color w:val="auto"/>
          <w:sz w:val="24"/>
          <w:szCs w:val="24"/>
          <w:u w:val="single"/>
        </w:rPr>
        <w:t xml:space="preserve">Placement Instructions: </w:t>
      </w:r>
    </w:p>
    <w:p w:rsidR="001C7616" w:rsidRPr="001C7616" w:rsidRDefault="001C7616" w:rsidP="00E80B3B">
      <w:pPr>
        <w:rPr>
          <w:rFonts w:asciiTheme="minorHAnsi" w:hAnsiTheme="minorHAnsi" w:cs="Arial"/>
          <w:szCs w:val="24"/>
          <w:u w:val="single"/>
        </w:rPr>
      </w:pPr>
    </w:p>
    <w:p w:rsidR="004D6F2C" w:rsidRDefault="00BA1AF2" w:rsidP="00E80B3B">
      <w:pPr>
        <w:rPr>
          <w:rFonts w:asciiTheme="minorHAnsi" w:hAnsiTheme="minorHAnsi" w:cs="Arial"/>
          <w:szCs w:val="24"/>
        </w:rPr>
      </w:pPr>
      <w:r w:rsidRPr="00AB022D">
        <w:rPr>
          <w:rFonts w:asciiTheme="minorHAnsi" w:hAnsiTheme="minorHAnsi" w:cs="Arial"/>
          <w:szCs w:val="24"/>
        </w:rPr>
        <w:t>Each department is</w:t>
      </w:r>
      <w:r w:rsidR="00E24117" w:rsidRPr="00AB022D">
        <w:rPr>
          <w:rFonts w:asciiTheme="minorHAnsi" w:hAnsiTheme="minorHAnsi" w:cs="Arial"/>
          <w:szCs w:val="24"/>
        </w:rPr>
        <w:t xml:space="preserve"> responsible for the recruitment </w:t>
      </w:r>
      <w:r w:rsidR="00602364">
        <w:rPr>
          <w:rFonts w:asciiTheme="minorHAnsi" w:hAnsiTheme="minorHAnsi" w:cs="Arial"/>
          <w:szCs w:val="24"/>
        </w:rPr>
        <w:t>and placement of</w:t>
      </w:r>
      <w:r w:rsidR="00E24117" w:rsidRPr="00AB022D">
        <w:rPr>
          <w:rFonts w:asciiTheme="minorHAnsi" w:hAnsiTheme="minorHAnsi" w:cs="Arial"/>
          <w:szCs w:val="24"/>
        </w:rPr>
        <w:t xml:space="preserve"> </w:t>
      </w:r>
      <w:r w:rsidRPr="00AB022D">
        <w:rPr>
          <w:rFonts w:asciiTheme="minorHAnsi" w:hAnsiTheme="minorHAnsi" w:cs="Arial"/>
          <w:szCs w:val="24"/>
        </w:rPr>
        <w:t>Student Assistant/W</w:t>
      </w:r>
      <w:r w:rsidR="00E24117" w:rsidRPr="00AB022D">
        <w:rPr>
          <w:rFonts w:asciiTheme="minorHAnsi" w:hAnsiTheme="minorHAnsi" w:cs="Arial"/>
          <w:szCs w:val="24"/>
        </w:rPr>
        <w:t xml:space="preserve">ork </w:t>
      </w:r>
      <w:r w:rsidRPr="00AB022D">
        <w:rPr>
          <w:rFonts w:asciiTheme="minorHAnsi" w:hAnsiTheme="minorHAnsi" w:cs="Arial"/>
          <w:szCs w:val="24"/>
        </w:rPr>
        <w:t>Study positions. All S</w:t>
      </w:r>
      <w:r w:rsidR="00E24117" w:rsidRPr="00AB022D">
        <w:rPr>
          <w:rFonts w:asciiTheme="minorHAnsi" w:hAnsiTheme="minorHAnsi" w:cs="Arial"/>
          <w:szCs w:val="24"/>
        </w:rPr>
        <w:t xml:space="preserve">tudent </w:t>
      </w:r>
      <w:r w:rsidRPr="00AB022D">
        <w:rPr>
          <w:rFonts w:asciiTheme="minorHAnsi" w:hAnsiTheme="minorHAnsi" w:cs="Arial"/>
          <w:szCs w:val="24"/>
        </w:rPr>
        <w:t>Assistant</w:t>
      </w:r>
      <w:r w:rsidR="00602364">
        <w:rPr>
          <w:rFonts w:asciiTheme="minorHAnsi" w:hAnsiTheme="minorHAnsi" w:cs="Arial"/>
          <w:szCs w:val="24"/>
        </w:rPr>
        <w:t>s</w:t>
      </w:r>
      <w:r w:rsidRPr="00AB022D">
        <w:rPr>
          <w:rFonts w:asciiTheme="minorHAnsi" w:hAnsiTheme="minorHAnsi" w:cs="Arial"/>
          <w:szCs w:val="24"/>
        </w:rPr>
        <w:t>/Work Study Student As</w:t>
      </w:r>
      <w:r w:rsidR="009A6FA9">
        <w:rPr>
          <w:rFonts w:asciiTheme="minorHAnsi" w:hAnsiTheme="minorHAnsi" w:cs="Arial"/>
          <w:szCs w:val="24"/>
        </w:rPr>
        <w:t>sistants are to</w:t>
      </w:r>
      <w:r w:rsidR="00E24117" w:rsidRPr="00AB022D">
        <w:rPr>
          <w:rFonts w:asciiTheme="minorHAnsi" w:hAnsiTheme="minorHAnsi" w:cs="Arial"/>
          <w:szCs w:val="24"/>
        </w:rPr>
        <w:t xml:space="preserve"> be</w:t>
      </w:r>
      <w:r w:rsidR="00E07867" w:rsidRPr="00AB022D">
        <w:rPr>
          <w:rFonts w:asciiTheme="minorHAnsi" w:hAnsiTheme="minorHAnsi" w:cs="Arial"/>
          <w:szCs w:val="24"/>
        </w:rPr>
        <w:t xml:space="preserve"> hired/placed in one of the three</w:t>
      </w:r>
      <w:r w:rsidR="00E24117" w:rsidRPr="00AB022D">
        <w:rPr>
          <w:rFonts w:asciiTheme="minorHAnsi" w:hAnsiTheme="minorHAnsi" w:cs="Arial"/>
          <w:szCs w:val="24"/>
        </w:rPr>
        <w:t xml:space="preserve"> classification levels outlined </w:t>
      </w:r>
      <w:r w:rsidR="00E80B3B" w:rsidRPr="00AB022D">
        <w:rPr>
          <w:rFonts w:asciiTheme="minorHAnsi" w:hAnsiTheme="minorHAnsi" w:cs="Arial"/>
          <w:szCs w:val="24"/>
        </w:rPr>
        <w:t>below</w:t>
      </w:r>
      <w:r w:rsidR="00602364">
        <w:rPr>
          <w:rFonts w:asciiTheme="minorHAnsi" w:hAnsiTheme="minorHAnsi" w:cs="Arial"/>
          <w:szCs w:val="24"/>
        </w:rPr>
        <w:t xml:space="preserve">.  </w:t>
      </w:r>
      <w:r w:rsidR="001C7616">
        <w:rPr>
          <w:rFonts w:asciiTheme="minorHAnsi" w:hAnsiTheme="minorHAnsi" w:cs="Arial"/>
          <w:szCs w:val="24"/>
        </w:rPr>
        <w:t>Please review each level carefully, as the m</w:t>
      </w:r>
      <w:r w:rsidR="009A6FA9" w:rsidRPr="00AB022D">
        <w:rPr>
          <w:rFonts w:asciiTheme="minorHAnsi" w:hAnsiTheme="minorHAnsi" w:cs="Arial"/>
          <w:szCs w:val="24"/>
        </w:rPr>
        <w:t xml:space="preserve">inimum qualifications </w:t>
      </w:r>
      <w:r w:rsidR="009A6FA9">
        <w:rPr>
          <w:rFonts w:asciiTheme="minorHAnsi" w:hAnsiTheme="minorHAnsi" w:cs="Arial"/>
          <w:szCs w:val="24"/>
        </w:rPr>
        <w:t>must be met for each</w:t>
      </w:r>
      <w:r w:rsidR="00AF6D6C">
        <w:rPr>
          <w:rFonts w:asciiTheme="minorHAnsi" w:hAnsiTheme="minorHAnsi" w:cs="Arial"/>
          <w:szCs w:val="24"/>
        </w:rPr>
        <w:t xml:space="preserve"> student</w:t>
      </w:r>
      <w:r w:rsidR="009A6FA9">
        <w:rPr>
          <w:rFonts w:asciiTheme="minorHAnsi" w:hAnsiTheme="minorHAnsi" w:cs="Arial"/>
          <w:szCs w:val="24"/>
        </w:rPr>
        <w:t xml:space="preserve">. </w:t>
      </w:r>
      <w:r w:rsidR="001C7616">
        <w:rPr>
          <w:rFonts w:asciiTheme="minorHAnsi" w:hAnsiTheme="minorHAnsi" w:cs="Arial"/>
          <w:szCs w:val="24"/>
        </w:rPr>
        <w:t>Prior approval of the Administrative Services Manager is required for all r</w:t>
      </w:r>
      <w:r w:rsidR="00E24117" w:rsidRPr="00AB022D">
        <w:rPr>
          <w:rFonts w:asciiTheme="minorHAnsi" w:hAnsiTheme="minorHAnsi" w:cs="Arial"/>
          <w:szCs w:val="24"/>
        </w:rPr>
        <w:t>equests to place stu</w:t>
      </w:r>
      <w:r w:rsidR="00E07867" w:rsidRPr="00AB022D">
        <w:rPr>
          <w:rFonts w:asciiTheme="minorHAnsi" w:hAnsiTheme="minorHAnsi" w:cs="Arial"/>
          <w:szCs w:val="24"/>
        </w:rPr>
        <w:t>d</w:t>
      </w:r>
      <w:r w:rsidR="0071373A" w:rsidRPr="00AB022D">
        <w:rPr>
          <w:rFonts w:asciiTheme="minorHAnsi" w:hAnsiTheme="minorHAnsi" w:cs="Arial"/>
          <w:szCs w:val="24"/>
        </w:rPr>
        <w:t>ents in Classification Level C</w:t>
      </w:r>
      <w:r w:rsidR="001C7616">
        <w:rPr>
          <w:rFonts w:asciiTheme="minorHAnsi" w:hAnsiTheme="minorHAnsi" w:cs="Arial"/>
          <w:szCs w:val="24"/>
        </w:rPr>
        <w:t>.</w:t>
      </w:r>
    </w:p>
    <w:p w:rsidR="001C7616" w:rsidRPr="00AB022D" w:rsidRDefault="001C7616" w:rsidP="00E80B3B">
      <w:pPr>
        <w:rPr>
          <w:rFonts w:asciiTheme="minorHAnsi" w:hAnsiTheme="minorHAnsi" w:cs="Arial"/>
          <w:szCs w:val="24"/>
        </w:rPr>
      </w:pPr>
    </w:p>
    <w:p w:rsidR="001C7616" w:rsidRDefault="001C7616" w:rsidP="00E317F6">
      <w:pPr>
        <w:rPr>
          <w:rFonts w:asciiTheme="minorHAnsi" w:hAnsiTheme="minorHAnsi" w:cs="Arial"/>
          <w:szCs w:val="24"/>
          <w:u w:val="single"/>
        </w:rPr>
      </w:pPr>
      <w:r w:rsidRPr="001C7616">
        <w:rPr>
          <w:rStyle w:val="Heading1Char"/>
          <w:rFonts w:asciiTheme="minorHAnsi" w:hAnsiTheme="minorHAnsi" w:cs="Arial"/>
          <w:color w:val="auto"/>
          <w:sz w:val="24"/>
          <w:szCs w:val="24"/>
          <w:u w:val="single"/>
        </w:rPr>
        <w:t>Salary Recommendations:</w:t>
      </w:r>
      <w:r w:rsidRPr="001C7616">
        <w:rPr>
          <w:rFonts w:asciiTheme="minorHAnsi" w:hAnsiTheme="minorHAnsi" w:cs="Arial"/>
          <w:szCs w:val="24"/>
          <w:u w:val="single"/>
        </w:rPr>
        <w:t xml:space="preserve">  </w:t>
      </w:r>
    </w:p>
    <w:p w:rsidR="001C7616" w:rsidRPr="001C7616" w:rsidRDefault="001C7616" w:rsidP="00E317F6">
      <w:pPr>
        <w:rPr>
          <w:rFonts w:asciiTheme="minorHAnsi" w:hAnsiTheme="minorHAnsi" w:cs="Arial"/>
          <w:szCs w:val="24"/>
          <w:u w:val="single"/>
        </w:rPr>
      </w:pPr>
    </w:p>
    <w:p w:rsidR="001C7616" w:rsidRPr="00AB022D" w:rsidRDefault="00E317F6" w:rsidP="00E317F6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Initial appointments may </w:t>
      </w:r>
      <w:r w:rsidR="001C7616" w:rsidRPr="00AB022D">
        <w:rPr>
          <w:rFonts w:asciiTheme="minorHAnsi" w:hAnsiTheme="minorHAnsi" w:cs="Arial"/>
          <w:szCs w:val="24"/>
        </w:rPr>
        <w:t>not exceed the midpoint of the range</w:t>
      </w:r>
      <w:r w:rsidR="00AF6D6C">
        <w:rPr>
          <w:rFonts w:asciiTheme="minorHAnsi" w:hAnsiTheme="minorHAnsi" w:cs="Arial"/>
          <w:szCs w:val="24"/>
        </w:rPr>
        <w:t xml:space="preserve"> unless there are exceptional circumstances</w:t>
      </w:r>
      <w:r w:rsidR="001C7616" w:rsidRPr="00AB022D">
        <w:rPr>
          <w:rFonts w:asciiTheme="minorHAnsi" w:hAnsiTheme="minorHAnsi" w:cs="Arial"/>
          <w:szCs w:val="24"/>
        </w:rPr>
        <w:t>.</w:t>
      </w:r>
      <w:r w:rsidR="00AF6D6C">
        <w:rPr>
          <w:rFonts w:asciiTheme="minorHAnsi" w:hAnsiTheme="minorHAnsi" w:cs="Arial"/>
          <w:szCs w:val="24"/>
        </w:rPr>
        <w:t xml:space="preserve"> </w:t>
      </w:r>
      <w:r w:rsidR="001C7616" w:rsidRPr="00AB022D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Student employees may be given m</w:t>
      </w:r>
      <w:r w:rsidR="001C7616" w:rsidRPr="00AB022D">
        <w:rPr>
          <w:rFonts w:asciiTheme="minorHAnsi" w:hAnsiTheme="minorHAnsi" w:cs="Arial"/>
          <w:szCs w:val="24"/>
        </w:rPr>
        <w:t xml:space="preserve">erit </w:t>
      </w:r>
      <w:r w:rsidR="00AF6D6C">
        <w:rPr>
          <w:rFonts w:asciiTheme="minorHAnsi" w:hAnsiTheme="minorHAnsi" w:cs="Arial"/>
          <w:szCs w:val="24"/>
        </w:rPr>
        <w:t xml:space="preserve">salary increases </w:t>
      </w:r>
      <w:r>
        <w:rPr>
          <w:rFonts w:asciiTheme="minorHAnsi" w:hAnsiTheme="minorHAnsi" w:cs="Arial"/>
          <w:szCs w:val="24"/>
        </w:rPr>
        <w:t xml:space="preserve">of </w:t>
      </w:r>
      <w:r w:rsidR="00AF6D6C">
        <w:rPr>
          <w:rFonts w:asciiTheme="minorHAnsi" w:hAnsiTheme="minorHAnsi" w:cs="Arial"/>
          <w:szCs w:val="24"/>
        </w:rPr>
        <w:t xml:space="preserve">up to </w:t>
      </w:r>
      <w:r w:rsidR="001C7616" w:rsidRPr="00AB022D">
        <w:rPr>
          <w:rFonts w:asciiTheme="minorHAnsi" w:hAnsiTheme="minorHAnsi" w:cs="Arial"/>
          <w:szCs w:val="24"/>
        </w:rPr>
        <w:t>5% after working an academic year</w:t>
      </w:r>
      <w:r w:rsidR="00AF6D6C">
        <w:rPr>
          <w:rFonts w:asciiTheme="minorHAnsi" w:hAnsiTheme="minorHAnsi" w:cs="Arial"/>
          <w:szCs w:val="24"/>
        </w:rPr>
        <w:t>,</w:t>
      </w:r>
      <w:r w:rsidR="001C7616" w:rsidRPr="00AB022D">
        <w:rPr>
          <w:rFonts w:asciiTheme="minorHAnsi" w:hAnsiTheme="minorHAnsi" w:cs="Arial"/>
          <w:szCs w:val="24"/>
        </w:rPr>
        <w:t xml:space="preserve"> or 500 hours</w:t>
      </w:r>
      <w:r w:rsidR="00AF6D6C">
        <w:rPr>
          <w:rFonts w:asciiTheme="minorHAnsi" w:hAnsiTheme="minorHAnsi" w:cs="Arial"/>
          <w:szCs w:val="24"/>
        </w:rPr>
        <w:t>, whichever comes first</w:t>
      </w:r>
      <w:r w:rsidR="001C7616" w:rsidRPr="00AB022D">
        <w:rPr>
          <w:rFonts w:asciiTheme="minorHAnsi" w:hAnsiTheme="minorHAnsi" w:cs="Arial"/>
          <w:szCs w:val="24"/>
        </w:rPr>
        <w:t>. Cumulative service may be consi</w:t>
      </w:r>
      <w:r>
        <w:rPr>
          <w:rFonts w:asciiTheme="minorHAnsi" w:hAnsiTheme="minorHAnsi" w:cs="Arial"/>
          <w:szCs w:val="24"/>
        </w:rPr>
        <w:t xml:space="preserve">dered </w:t>
      </w:r>
      <w:r w:rsidR="001C7616" w:rsidRPr="00AB022D">
        <w:rPr>
          <w:rFonts w:asciiTheme="minorHAnsi" w:hAnsiTheme="minorHAnsi" w:cs="Arial"/>
          <w:szCs w:val="24"/>
        </w:rPr>
        <w:t>if the student is working within the same department and</w:t>
      </w:r>
      <w:r w:rsidR="003734E6">
        <w:rPr>
          <w:rFonts w:asciiTheme="minorHAnsi" w:hAnsiTheme="minorHAnsi" w:cs="Arial"/>
          <w:szCs w:val="24"/>
        </w:rPr>
        <w:t xml:space="preserve"> perform</w:t>
      </w:r>
      <w:r w:rsidR="001C7616" w:rsidRPr="00AB022D">
        <w:rPr>
          <w:rFonts w:asciiTheme="minorHAnsi" w:hAnsiTheme="minorHAnsi" w:cs="Arial"/>
          <w:szCs w:val="24"/>
        </w:rPr>
        <w:t>ing the same work.  Student employees whose job responsibilities/duties are changing or increasing may be reclassified to a new salary rate.  The new hourly rate may fall within the existing pay level or within a new level.</w:t>
      </w:r>
    </w:p>
    <w:p w:rsidR="001C7616" w:rsidRPr="00AB022D" w:rsidRDefault="001C7616" w:rsidP="001C7616">
      <w:pPr>
        <w:jc w:val="both"/>
        <w:rPr>
          <w:rFonts w:asciiTheme="minorHAnsi" w:hAnsiTheme="minorHAnsi" w:cs="Arial"/>
          <w:szCs w:val="24"/>
        </w:rPr>
      </w:pPr>
    </w:p>
    <w:p w:rsidR="001C7616" w:rsidRPr="00AB022D" w:rsidRDefault="001C7616" w:rsidP="001C7616">
      <w:pPr>
        <w:jc w:val="both"/>
        <w:rPr>
          <w:rFonts w:asciiTheme="minorHAnsi" w:hAnsiTheme="minorHAnsi" w:cs="Arial"/>
          <w:i/>
          <w:szCs w:val="24"/>
        </w:rPr>
      </w:pPr>
      <w:r w:rsidRPr="00AB022D">
        <w:rPr>
          <w:rFonts w:asciiTheme="minorHAnsi" w:hAnsiTheme="minorHAnsi" w:cs="Arial"/>
          <w:szCs w:val="24"/>
        </w:rPr>
        <w:t xml:space="preserve"> For further guidance on </w:t>
      </w:r>
      <w:r w:rsidR="00A12CAC">
        <w:rPr>
          <w:rFonts w:asciiTheme="minorHAnsi" w:hAnsiTheme="minorHAnsi" w:cs="Arial"/>
          <w:szCs w:val="24"/>
        </w:rPr>
        <w:t xml:space="preserve">student </w:t>
      </w:r>
      <w:r w:rsidRPr="00AB022D">
        <w:rPr>
          <w:rFonts w:asciiTheme="minorHAnsi" w:hAnsiTheme="minorHAnsi" w:cs="Arial"/>
          <w:szCs w:val="24"/>
        </w:rPr>
        <w:t xml:space="preserve">placement, </w:t>
      </w:r>
      <w:r w:rsidR="00A12CAC">
        <w:rPr>
          <w:rFonts w:asciiTheme="minorHAnsi" w:hAnsiTheme="minorHAnsi" w:cs="Arial"/>
          <w:szCs w:val="24"/>
        </w:rPr>
        <w:t xml:space="preserve">please </w:t>
      </w:r>
      <w:r w:rsidRPr="00AB022D">
        <w:rPr>
          <w:rFonts w:asciiTheme="minorHAnsi" w:hAnsiTheme="minorHAnsi" w:cs="Arial"/>
          <w:szCs w:val="24"/>
        </w:rPr>
        <w:t>refer to the Salary Schedule Placement Instructions.</w:t>
      </w:r>
    </w:p>
    <w:p w:rsidR="006D3726" w:rsidRPr="00AB022D" w:rsidRDefault="006D3726">
      <w:pPr>
        <w:rPr>
          <w:rFonts w:asciiTheme="minorHAnsi" w:hAnsiTheme="minorHAnsi"/>
          <w:szCs w:val="24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  <w:tblCaption w:val="Student Assistant/Work Study Salary Schedule"/>
        <w:tblDescription w:val="Shows classification levels and salary rate ranges. Includes job category examples and minimum qualifications. "/>
      </w:tblPr>
      <w:tblGrid>
        <w:gridCol w:w="7308"/>
        <w:gridCol w:w="2970"/>
      </w:tblGrid>
      <w:tr w:rsidR="009A5E14" w:rsidRPr="00AB022D" w:rsidTr="009A5E14">
        <w:trPr>
          <w:trHeight w:val="823"/>
          <w:tblHeader/>
        </w:trPr>
        <w:tc>
          <w:tcPr>
            <w:tcW w:w="7308" w:type="dxa"/>
            <w:vAlign w:val="center"/>
          </w:tcPr>
          <w:p w:rsidR="009A5E14" w:rsidRPr="00AB022D" w:rsidRDefault="009A5E14" w:rsidP="004D6F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B022D">
              <w:rPr>
                <w:rFonts w:asciiTheme="minorHAnsi" w:hAnsiTheme="minorHAnsi"/>
                <w:b/>
                <w:sz w:val="28"/>
                <w:szCs w:val="28"/>
              </w:rPr>
              <w:t>Classification Levels</w:t>
            </w:r>
          </w:p>
        </w:tc>
        <w:tc>
          <w:tcPr>
            <w:tcW w:w="2970" w:type="dxa"/>
            <w:vAlign w:val="center"/>
          </w:tcPr>
          <w:p w:rsidR="009A5E14" w:rsidRPr="00AB022D" w:rsidRDefault="009A5E14" w:rsidP="009A5E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B022D">
              <w:rPr>
                <w:rFonts w:asciiTheme="minorHAnsi" w:hAnsiTheme="minorHAnsi"/>
                <w:b/>
                <w:sz w:val="28"/>
                <w:szCs w:val="28"/>
              </w:rPr>
              <w:t>Salary Rate Range</w:t>
            </w:r>
          </w:p>
          <w:p w:rsidR="009A5E14" w:rsidRPr="00AB022D" w:rsidRDefault="009A5E14" w:rsidP="009A5E1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AB022D">
              <w:rPr>
                <w:rFonts w:asciiTheme="minorHAnsi" w:hAnsiTheme="minorHAnsi"/>
                <w:b/>
                <w:sz w:val="28"/>
                <w:szCs w:val="28"/>
              </w:rPr>
              <w:t>Min   –  Mid  –   Max</w:t>
            </w:r>
          </w:p>
        </w:tc>
      </w:tr>
      <w:tr w:rsidR="001C7F6F" w:rsidRPr="00AB022D" w:rsidTr="00242A55">
        <w:tc>
          <w:tcPr>
            <w:tcW w:w="7308" w:type="dxa"/>
          </w:tcPr>
          <w:p w:rsidR="004D6F2C" w:rsidRPr="00AB022D" w:rsidRDefault="00D21200" w:rsidP="00454BE5">
            <w:pPr>
              <w:spacing w:before="120" w:after="120"/>
              <w:jc w:val="both"/>
              <w:rPr>
                <w:rFonts w:asciiTheme="minorHAnsi" w:hAnsiTheme="minorHAnsi"/>
                <w:b/>
                <w:szCs w:val="24"/>
              </w:rPr>
            </w:pPr>
            <w:r w:rsidRPr="00AB022D">
              <w:rPr>
                <w:rFonts w:asciiTheme="minorHAnsi" w:hAnsiTheme="minorHAnsi"/>
                <w:b/>
                <w:szCs w:val="24"/>
              </w:rPr>
              <w:t xml:space="preserve">Classification Level </w:t>
            </w:r>
            <w:r w:rsidR="0071373A" w:rsidRPr="00AB022D">
              <w:rPr>
                <w:rFonts w:asciiTheme="minorHAnsi" w:hAnsiTheme="minorHAnsi"/>
                <w:b/>
                <w:szCs w:val="24"/>
              </w:rPr>
              <w:t>A</w:t>
            </w:r>
            <w:r w:rsidR="000830E0" w:rsidRPr="00AB022D">
              <w:rPr>
                <w:rFonts w:asciiTheme="minorHAnsi" w:hAnsiTheme="minorHAnsi"/>
                <w:b/>
                <w:szCs w:val="24"/>
              </w:rPr>
              <w:t xml:space="preserve">:  </w:t>
            </w:r>
            <w:r w:rsidR="0029324B" w:rsidRPr="00AB022D">
              <w:rPr>
                <w:rFonts w:asciiTheme="minorHAnsi" w:hAnsiTheme="minorHAnsi"/>
                <w:b/>
                <w:szCs w:val="24"/>
              </w:rPr>
              <w:t>Entry</w:t>
            </w:r>
            <w:r w:rsidR="00E50769">
              <w:rPr>
                <w:rFonts w:asciiTheme="minorHAnsi" w:hAnsiTheme="minorHAnsi"/>
                <w:b/>
                <w:szCs w:val="24"/>
              </w:rPr>
              <w:t xml:space="preserve"> Level</w:t>
            </w:r>
            <w:r w:rsidR="0040035F" w:rsidRPr="00AB022D">
              <w:rPr>
                <w:rFonts w:asciiTheme="minorHAnsi" w:hAnsiTheme="minorHAnsi"/>
                <w:b/>
                <w:szCs w:val="24"/>
              </w:rPr>
              <w:t>/Assistant</w:t>
            </w:r>
          </w:p>
          <w:p w:rsidR="00E91AC0" w:rsidRPr="00AB022D" w:rsidRDefault="001C7F6F" w:rsidP="00454BE5">
            <w:pPr>
              <w:spacing w:before="80" w:after="80"/>
              <w:jc w:val="both"/>
              <w:rPr>
                <w:rFonts w:asciiTheme="minorHAnsi" w:hAnsiTheme="minorHAnsi"/>
                <w:i/>
                <w:szCs w:val="24"/>
              </w:rPr>
            </w:pPr>
            <w:r w:rsidRPr="00AB022D">
              <w:rPr>
                <w:rFonts w:asciiTheme="minorHAnsi" w:hAnsiTheme="minorHAnsi"/>
                <w:szCs w:val="24"/>
              </w:rPr>
              <w:t>Requires basic skills, knowle</w:t>
            </w:r>
            <w:r w:rsidR="000830E0" w:rsidRPr="00AB022D">
              <w:rPr>
                <w:rFonts w:asciiTheme="minorHAnsi" w:hAnsiTheme="minorHAnsi"/>
                <w:szCs w:val="24"/>
              </w:rPr>
              <w:t>dge or abilities</w:t>
            </w:r>
            <w:r w:rsidR="000830E0" w:rsidRPr="003734E6">
              <w:rPr>
                <w:rFonts w:asciiTheme="minorHAnsi" w:hAnsiTheme="minorHAnsi"/>
                <w:szCs w:val="24"/>
              </w:rPr>
              <w:t>.</w:t>
            </w:r>
            <w:r w:rsidRPr="003734E6">
              <w:rPr>
                <w:rFonts w:asciiTheme="minorHAnsi" w:hAnsiTheme="minorHAnsi"/>
                <w:szCs w:val="24"/>
              </w:rPr>
              <w:t xml:space="preserve"> Under immediate</w:t>
            </w:r>
            <w:r w:rsidR="0040035F" w:rsidRPr="003734E6">
              <w:rPr>
                <w:rFonts w:asciiTheme="minorHAnsi" w:hAnsiTheme="minorHAnsi"/>
                <w:szCs w:val="24"/>
              </w:rPr>
              <w:t xml:space="preserve"> and or general</w:t>
            </w:r>
            <w:r w:rsidRPr="003734E6">
              <w:rPr>
                <w:rFonts w:asciiTheme="minorHAnsi" w:hAnsiTheme="minorHAnsi"/>
                <w:szCs w:val="24"/>
              </w:rPr>
              <w:t xml:space="preserve"> supervision; performs routine</w:t>
            </w:r>
            <w:r w:rsidR="0040035F" w:rsidRPr="003734E6">
              <w:rPr>
                <w:rFonts w:asciiTheme="minorHAnsi" w:hAnsiTheme="minorHAnsi"/>
                <w:szCs w:val="24"/>
              </w:rPr>
              <w:t xml:space="preserve"> and non-routine</w:t>
            </w:r>
            <w:r w:rsidRPr="003734E6">
              <w:rPr>
                <w:rFonts w:asciiTheme="minorHAnsi" w:hAnsiTheme="minorHAnsi"/>
                <w:szCs w:val="24"/>
              </w:rPr>
              <w:t xml:space="preserve"> tasks</w:t>
            </w:r>
            <w:r w:rsidR="0040035F" w:rsidRPr="003734E6">
              <w:rPr>
                <w:rFonts w:asciiTheme="minorHAnsi" w:hAnsiTheme="minorHAnsi"/>
                <w:szCs w:val="24"/>
              </w:rPr>
              <w:t>. Tasks that can be learned relatively easily with</w:t>
            </w:r>
            <w:r w:rsidRPr="003734E6">
              <w:rPr>
                <w:rFonts w:asciiTheme="minorHAnsi" w:hAnsiTheme="minorHAnsi"/>
                <w:szCs w:val="24"/>
              </w:rPr>
              <w:t xml:space="preserve"> only nominal judgment, analytical, or decision-making skills</w:t>
            </w:r>
            <w:r w:rsidR="0040035F" w:rsidRPr="003734E6">
              <w:rPr>
                <w:rFonts w:asciiTheme="minorHAnsi" w:hAnsiTheme="minorHAnsi"/>
                <w:szCs w:val="24"/>
              </w:rPr>
              <w:t xml:space="preserve"> should be placed lower on the Salary Rate Range of pay. Tasks that require additional on-the-job training, specialized s</w:t>
            </w:r>
            <w:r w:rsidR="003734E6" w:rsidRPr="003734E6">
              <w:rPr>
                <w:rFonts w:asciiTheme="minorHAnsi" w:hAnsiTheme="minorHAnsi"/>
                <w:szCs w:val="24"/>
              </w:rPr>
              <w:t>kills and/or discretion in judg</w:t>
            </w:r>
            <w:r w:rsidR="0040035F" w:rsidRPr="003734E6">
              <w:rPr>
                <w:rFonts w:asciiTheme="minorHAnsi" w:hAnsiTheme="minorHAnsi"/>
                <w:szCs w:val="24"/>
              </w:rPr>
              <w:t>ment</w:t>
            </w:r>
            <w:r w:rsidR="003734E6" w:rsidRPr="003734E6">
              <w:rPr>
                <w:rFonts w:asciiTheme="minorHAnsi" w:hAnsiTheme="minorHAnsi"/>
                <w:szCs w:val="24"/>
              </w:rPr>
              <w:t xml:space="preserve"> or </w:t>
            </w:r>
            <w:r w:rsidR="0040035F" w:rsidRPr="003734E6">
              <w:rPr>
                <w:rFonts w:asciiTheme="minorHAnsi" w:hAnsiTheme="minorHAnsi"/>
                <w:szCs w:val="24"/>
              </w:rPr>
              <w:t>decisio</w:t>
            </w:r>
            <w:r w:rsidR="003734E6" w:rsidRPr="003734E6">
              <w:rPr>
                <w:rFonts w:asciiTheme="minorHAnsi" w:hAnsiTheme="minorHAnsi"/>
                <w:szCs w:val="24"/>
              </w:rPr>
              <w:t>n making may</w:t>
            </w:r>
            <w:r w:rsidR="0040035F" w:rsidRPr="003734E6">
              <w:rPr>
                <w:rFonts w:asciiTheme="minorHAnsi" w:hAnsiTheme="minorHAnsi"/>
                <w:szCs w:val="24"/>
              </w:rPr>
              <w:t xml:space="preserve"> be placed higher on the Salary Rate Range of pay.</w:t>
            </w:r>
          </w:p>
          <w:p w:rsidR="000830E0" w:rsidRPr="00AB022D" w:rsidRDefault="00E91AC0" w:rsidP="00454BE5">
            <w:pPr>
              <w:spacing w:before="80" w:after="80"/>
              <w:jc w:val="both"/>
              <w:rPr>
                <w:rFonts w:asciiTheme="minorHAnsi" w:hAnsiTheme="minorHAnsi"/>
                <w:i/>
                <w:szCs w:val="24"/>
              </w:rPr>
            </w:pPr>
            <w:r w:rsidRPr="00AB022D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0830E0" w:rsidRPr="003734E6">
              <w:rPr>
                <w:rFonts w:asciiTheme="minorHAnsi" w:hAnsiTheme="minorHAnsi"/>
                <w:b/>
                <w:i/>
                <w:szCs w:val="24"/>
              </w:rPr>
              <w:t>Job Category Examples</w:t>
            </w:r>
            <w:r w:rsidR="000830E0" w:rsidRPr="00AB022D">
              <w:rPr>
                <w:rFonts w:asciiTheme="minorHAnsi" w:hAnsiTheme="minorHAnsi"/>
                <w:b/>
                <w:szCs w:val="24"/>
              </w:rPr>
              <w:t xml:space="preserve">:  </w:t>
            </w:r>
            <w:r w:rsidR="00E317F6" w:rsidRPr="00E317F6">
              <w:rPr>
                <w:rFonts w:asciiTheme="minorHAnsi" w:hAnsiTheme="minorHAnsi"/>
                <w:szCs w:val="24"/>
              </w:rPr>
              <w:t>G</w:t>
            </w:r>
            <w:r w:rsidR="000830E0" w:rsidRPr="00AB022D">
              <w:rPr>
                <w:rFonts w:asciiTheme="minorHAnsi" w:hAnsiTheme="minorHAnsi"/>
                <w:szCs w:val="24"/>
              </w:rPr>
              <w:t>eneral</w:t>
            </w:r>
            <w:r w:rsidR="000830E0" w:rsidRPr="00AB022D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E317F6">
              <w:rPr>
                <w:rFonts w:asciiTheme="minorHAnsi" w:hAnsiTheme="minorHAnsi"/>
                <w:szCs w:val="24"/>
              </w:rPr>
              <w:t>Office Worker, R</w:t>
            </w:r>
            <w:r w:rsidR="000830E0" w:rsidRPr="00AB022D">
              <w:rPr>
                <w:rFonts w:asciiTheme="minorHAnsi" w:hAnsiTheme="minorHAnsi"/>
                <w:szCs w:val="24"/>
              </w:rPr>
              <w:t xml:space="preserve">eceptionist, </w:t>
            </w:r>
            <w:r w:rsidR="00E317F6">
              <w:rPr>
                <w:rFonts w:asciiTheme="minorHAnsi" w:hAnsiTheme="minorHAnsi"/>
                <w:szCs w:val="24"/>
              </w:rPr>
              <w:t>Clerk, I</w:t>
            </w:r>
            <w:r w:rsidR="000830E0" w:rsidRPr="00AB022D">
              <w:rPr>
                <w:rFonts w:asciiTheme="minorHAnsi" w:hAnsiTheme="minorHAnsi"/>
                <w:szCs w:val="24"/>
              </w:rPr>
              <w:t xml:space="preserve">nformation </w:t>
            </w:r>
            <w:r w:rsidR="00E317F6">
              <w:rPr>
                <w:rFonts w:asciiTheme="minorHAnsi" w:hAnsiTheme="minorHAnsi"/>
                <w:szCs w:val="24"/>
              </w:rPr>
              <w:t>A</w:t>
            </w:r>
            <w:r w:rsidR="000830E0" w:rsidRPr="00AB022D">
              <w:rPr>
                <w:rFonts w:asciiTheme="minorHAnsi" w:hAnsiTheme="minorHAnsi"/>
                <w:szCs w:val="24"/>
              </w:rPr>
              <w:t xml:space="preserve">id, </w:t>
            </w:r>
            <w:r w:rsidR="00E317F6">
              <w:rPr>
                <w:rFonts w:asciiTheme="minorHAnsi" w:hAnsiTheme="minorHAnsi"/>
                <w:szCs w:val="24"/>
              </w:rPr>
              <w:t>Laboratory Trainee, M</w:t>
            </w:r>
            <w:r w:rsidR="000830E0" w:rsidRPr="00AB022D">
              <w:rPr>
                <w:rFonts w:asciiTheme="minorHAnsi" w:hAnsiTheme="minorHAnsi"/>
                <w:szCs w:val="24"/>
              </w:rPr>
              <w:t xml:space="preserve">aintenance </w:t>
            </w:r>
            <w:r w:rsidR="00E317F6">
              <w:rPr>
                <w:rFonts w:asciiTheme="minorHAnsi" w:hAnsiTheme="minorHAnsi"/>
                <w:szCs w:val="24"/>
              </w:rPr>
              <w:t>A</w:t>
            </w:r>
            <w:r w:rsidR="000830E0" w:rsidRPr="00AB022D">
              <w:rPr>
                <w:rFonts w:asciiTheme="minorHAnsi" w:hAnsiTheme="minorHAnsi"/>
                <w:szCs w:val="24"/>
              </w:rPr>
              <w:t>ssist</w:t>
            </w:r>
            <w:r w:rsidR="0058653C" w:rsidRPr="00AB022D">
              <w:rPr>
                <w:rFonts w:asciiTheme="minorHAnsi" w:hAnsiTheme="minorHAnsi"/>
                <w:szCs w:val="24"/>
              </w:rPr>
              <w:t xml:space="preserve">ant, </w:t>
            </w:r>
            <w:r w:rsidR="00E317F6">
              <w:rPr>
                <w:rFonts w:asciiTheme="minorHAnsi" w:hAnsiTheme="minorHAnsi"/>
                <w:szCs w:val="24"/>
              </w:rPr>
              <w:t>Computer L</w:t>
            </w:r>
            <w:r w:rsidR="0058653C" w:rsidRPr="00AB022D">
              <w:rPr>
                <w:rFonts w:asciiTheme="minorHAnsi" w:hAnsiTheme="minorHAnsi"/>
                <w:szCs w:val="24"/>
              </w:rPr>
              <w:t xml:space="preserve">ab </w:t>
            </w:r>
            <w:r w:rsidR="00E317F6">
              <w:rPr>
                <w:rFonts w:asciiTheme="minorHAnsi" w:hAnsiTheme="minorHAnsi"/>
                <w:szCs w:val="24"/>
              </w:rPr>
              <w:t>A</w:t>
            </w:r>
            <w:r w:rsidR="0058653C" w:rsidRPr="00AB022D">
              <w:rPr>
                <w:rFonts w:asciiTheme="minorHAnsi" w:hAnsiTheme="minorHAnsi"/>
                <w:szCs w:val="24"/>
              </w:rPr>
              <w:t xml:space="preserve">ssistant, </w:t>
            </w:r>
            <w:r w:rsidR="00E317F6">
              <w:rPr>
                <w:rFonts w:asciiTheme="minorHAnsi" w:hAnsiTheme="minorHAnsi"/>
                <w:szCs w:val="24"/>
              </w:rPr>
              <w:t>A</w:t>
            </w:r>
            <w:r w:rsidR="0058653C" w:rsidRPr="00AB022D">
              <w:rPr>
                <w:rFonts w:asciiTheme="minorHAnsi" w:hAnsiTheme="minorHAnsi"/>
                <w:szCs w:val="24"/>
              </w:rPr>
              <w:t xml:space="preserve">ccounting </w:t>
            </w:r>
            <w:r w:rsidR="00E317F6">
              <w:rPr>
                <w:rFonts w:asciiTheme="minorHAnsi" w:hAnsiTheme="minorHAnsi"/>
                <w:szCs w:val="24"/>
              </w:rPr>
              <w:t>Assistant, Laboratory As</w:t>
            </w:r>
            <w:r w:rsidR="0058653C" w:rsidRPr="00AB022D">
              <w:rPr>
                <w:rFonts w:asciiTheme="minorHAnsi" w:hAnsiTheme="minorHAnsi"/>
                <w:szCs w:val="24"/>
              </w:rPr>
              <w:t>sista</w:t>
            </w:r>
            <w:r w:rsidR="00E317F6">
              <w:rPr>
                <w:rFonts w:asciiTheme="minorHAnsi" w:hAnsiTheme="minorHAnsi"/>
                <w:szCs w:val="24"/>
              </w:rPr>
              <w:t>nt, Information T</w:t>
            </w:r>
            <w:r w:rsidR="0058653C" w:rsidRPr="00AB022D">
              <w:rPr>
                <w:rFonts w:asciiTheme="minorHAnsi" w:hAnsiTheme="minorHAnsi"/>
                <w:szCs w:val="24"/>
              </w:rPr>
              <w:t>ech</w:t>
            </w:r>
            <w:r w:rsidR="00E317F6">
              <w:rPr>
                <w:rFonts w:asciiTheme="minorHAnsi" w:hAnsiTheme="minorHAnsi"/>
                <w:szCs w:val="24"/>
              </w:rPr>
              <w:t>nology T</w:t>
            </w:r>
            <w:r w:rsidR="003734E6">
              <w:rPr>
                <w:rFonts w:asciiTheme="minorHAnsi" w:hAnsiTheme="minorHAnsi"/>
                <w:szCs w:val="24"/>
              </w:rPr>
              <w:t>rainee</w:t>
            </w:r>
          </w:p>
          <w:p w:rsidR="00406465" w:rsidRPr="00AB022D" w:rsidRDefault="001C7F6F" w:rsidP="00E317F6">
            <w:pPr>
              <w:spacing w:before="120" w:after="120"/>
              <w:jc w:val="both"/>
              <w:rPr>
                <w:rFonts w:asciiTheme="minorHAnsi" w:hAnsiTheme="minorHAnsi"/>
                <w:i/>
                <w:szCs w:val="24"/>
              </w:rPr>
            </w:pPr>
            <w:r w:rsidRPr="00AB022D">
              <w:rPr>
                <w:rFonts w:asciiTheme="minorHAnsi" w:hAnsiTheme="minorHAnsi"/>
                <w:b/>
                <w:i/>
                <w:szCs w:val="24"/>
              </w:rPr>
              <w:t>Minimum Qualifications:</w:t>
            </w:r>
            <w:r w:rsidR="0058653C" w:rsidRPr="00AB022D">
              <w:rPr>
                <w:rFonts w:asciiTheme="minorHAnsi" w:hAnsiTheme="minorHAnsi"/>
                <w:i/>
                <w:szCs w:val="24"/>
              </w:rPr>
              <w:t xml:space="preserve"> </w:t>
            </w:r>
            <w:r w:rsidR="0058653C" w:rsidRPr="003734E6">
              <w:rPr>
                <w:rFonts w:asciiTheme="minorHAnsi" w:hAnsiTheme="minorHAnsi"/>
                <w:szCs w:val="24"/>
              </w:rPr>
              <w:t xml:space="preserve"> No experience </w:t>
            </w:r>
            <w:r w:rsidR="00E317F6" w:rsidRPr="003734E6">
              <w:rPr>
                <w:rFonts w:asciiTheme="minorHAnsi" w:hAnsiTheme="minorHAnsi"/>
                <w:szCs w:val="24"/>
              </w:rPr>
              <w:t xml:space="preserve">is </w:t>
            </w:r>
            <w:r w:rsidR="0058653C" w:rsidRPr="003734E6">
              <w:rPr>
                <w:rFonts w:asciiTheme="minorHAnsi" w:hAnsiTheme="minorHAnsi"/>
                <w:szCs w:val="24"/>
              </w:rPr>
              <w:t xml:space="preserve">necessary for pay below the midpoint of the Salary Rate Range. </w:t>
            </w:r>
            <w:r w:rsidR="00E317F6" w:rsidRPr="003734E6">
              <w:rPr>
                <w:rFonts w:asciiTheme="minorHAnsi" w:hAnsiTheme="minorHAnsi"/>
                <w:szCs w:val="24"/>
              </w:rPr>
              <w:t xml:space="preserve"> A</w:t>
            </w:r>
            <w:r w:rsidR="003734E6">
              <w:rPr>
                <w:rFonts w:asciiTheme="minorHAnsi" w:hAnsiTheme="minorHAnsi"/>
                <w:szCs w:val="24"/>
              </w:rPr>
              <w:t>n a</w:t>
            </w:r>
            <w:r w:rsidR="0058653C" w:rsidRPr="003734E6">
              <w:rPr>
                <w:rFonts w:asciiTheme="minorHAnsi" w:hAnsiTheme="minorHAnsi"/>
                <w:szCs w:val="24"/>
              </w:rPr>
              <w:t xml:space="preserve">ssociate’s degree </w:t>
            </w:r>
            <w:r w:rsidR="00E317F6" w:rsidRPr="003734E6">
              <w:rPr>
                <w:rFonts w:asciiTheme="minorHAnsi" w:hAnsiTheme="minorHAnsi"/>
                <w:szCs w:val="24"/>
              </w:rPr>
              <w:t xml:space="preserve">or equivalent, </w:t>
            </w:r>
            <w:r w:rsidR="0058653C" w:rsidRPr="003734E6">
              <w:rPr>
                <w:rFonts w:asciiTheme="minorHAnsi" w:hAnsiTheme="minorHAnsi"/>
                <w:szCs w:val="24"/>
              </w:rPr>
              <w:t>or one year of progressively responsible work experience is required for pay at the midpoint or ab</w:t>
            </w:r>
            <w:r w:rsidR="00E317F6" w:rsidRPr="003734E6">
              <w:rPr>
                <w:rFonts w:asciiTheme="minorHAnsi" w:hAnsiTheme="minorHAnsi"/>
                <w:szCs w:val="24"/>
              </w:rPr>
              <w:t xml:space="preserve">ove of the Salary Rate Range. </w:t>
            </w:r>
            <w:r w:rsidR="0058653C" w:rsidRPr="003734E6">
              <w:rPr>
                <w:rFonts w:asciiTheme="minorHAnsi" w:hAnsiTheme="minorHAnsi"/>
                <w:szCs w:val="24"/>
              </w:rPr>
              <w:t>Upper-class standing may be substi</w:t>
            </w:r>
            <w:r w:rsidR="00E317F6" w:rsidRPr="003734E6">
              <w:rPr>
                <w:rFonts w:asciiTheme="minorHAnsi" w:hAnsiTheme="minorHAnsi"/>
                <w:szCs w:val="24"/>
              </w:rPr>
              <w:t>tuted for an associate’s degree</w:t>
            </w:r>
            <w:r w:rsidR="0058653C" w:rsidRPr="003734E6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70" w:type="dxa"/>
          </w:tcPr>
          <w:p w:rsidR="001C7F6F" w:rsidRPr="00AB022D" w:rsidRDefault="00AB022D" w:rsidP="00831FC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</w:t>
            </w:r>
            <w:r w:rsidR="001C7F6F" w:rsidRPr="00AB022D">
              <w:rPr>
                <w:rFonts w:asciiTheme="minorHAnsi" w:hAnsiTheme="minorHAnsi"/>
                <w:szCs w:val="24"/>
              </w:rPr>
              <w:t>$</w:t>
            </w:r>
            <w:r w:rsidR="001A1538">
              <w:rPr>
                <w:rFonts w:asciiTheme="minorHAnsi" w:hAnsiTheme="minorHAnsi"/>
                <w:szCs w:val="24"/>
              </w:rPr>
              <w:t>11.00</w:t>
            </w:r>
            <w:r w:rsidR="0029324B" w:rsidRPr="00AB022D">
              <w:rPr>
                <w:rFonts w:asciiTheme="minorHAnsi" w:hAnsiTheme="minorHAnsi"/>
                <w:szCs w:val="24"/>
              </w:rPr>
              <w:t xml:space="preserve"> </w:t>
            </w:r>
            <w:r w:rsidR="009D3ECE" w:rsidRPr="00AB022D">
              <w:rPr>
                <w:rFonts w:asciiTheme="minorHAnsi" w:hAnsiTheme="minorHAnsi"/>
                <w:szCs w:val="24"/>
              </w:rPr>
              <w:t>–</w:t>
            </w:r>
            <w:r w:rsidR="0029324B" w:rsidRPr="00AB022D">
              <w:rPr>
                <w:rFonts w:asciiTheme="minorHAnsi" w:hAnsiTheme="minorHAnsi"/>
                <w:szCs w:val="24"/>
              </w:rPr>
              <w:t xml:space="preserve"> </w:t>
            </w:r>
            <w:r w:rsidR="00252575">
              <w:rPr>
                <w:rFonts w:asciiTheme="minorHAnsi" w:hAnsiTheme="minorHAnsi"/>
                <w:szCs w:val="24"/>
              </w:rPr>
              <w:t>$12.2</w:t>
            </w:r>
            <w:r w:rsidR="006106D6" w:rsidRPr="00AB022D">
              <w:rPr>
                <w:rFonts w:asciiTheme="minorHAnsi" w:hAnsiTheme="minorHAnsi"/>
                <w:szCs w:val="24"/>
              </w:rPr>
              <w:t>5</w:t>
            </w:r>
            <w:r w:rsidR="009D3ECE" w:rsidRPr="00AB022D">
              <w:rPr>
                <w:rFonts w:asciiTheme="minorHAnsi" w:hAnsiTheme="minorHAnsi"/>
                <w:szCs w:val="24"/>
              </w:rPr>
              <w:t xml:space="preserve"> – </w:t>
            </w:r>
            <w:r w:rsidR="0029324B" w:rsidRPr="00AB022D">
              <w:rPr>
                <w:rFonts w:asciiTheme="minorHAnsi" w:hAnsiTheme="minorHAnsi"/>
                <w:szCs w:val="24"/>
              </w:rPr>
              <w:t>$</w:t>
            </w:r>
            <w:r w:rsidR="00252575">
              <w:rPr>
                <w:rFonts w:asciiTheme="minorHAnsi" w:hAnsiTheme="minorHAnsi"/>
                <w:szCs w:val="24"/>
              </w:rPr>
              <w:t>13.5</w:t>
            </w:r>
            <w:r w:rsidR="0058653C" w:rsidRPr="00AB022D">
              <w:rPr>
                <w:rFonts w:asciiTheme="minorHAnsi" w:hAnsiTheme="minorHAnsi"/>
                <w:szCs w:val="24"/>
              </w:rPr>
              <w:t>0</w:t>
            </w:r>
          </w:p>
          <w:p w:rsidR="003C2AFB" w:rsidRPr="00AB022D" w:rsidRDefault="003C2AFB" w:rsidP="00831FC1">
            <w:pPr>
              <w:rPr>
                <w:rFonts w:asciiTheme="minorHAnsi" w:hAnsiTheme="minorHAnsi"/>
                <w:szCs w:val="24"/>
              </w:rPr>
            </w:pPr>
          </w:p>
          <w:p w:rsidR="003C2AFB" w:rsidRPr="00AB022D" w:rsidRDefault="003C2AFB" w:rsidP="00831FC1">
            <w:pPr>
              <w:rPr>
                <w:rFonts w:asciiTheme="minorHAnsi" w:hAnsiTheme="minorHAnsi"/>
                <w:szCs w:val="24"/>
              </w:rPr>
            </w:pPr>
          </w:p>
        </w:tc>
      </w:tr>
      <w:tr w:rsidR="001C7F6F" w:rsidRPr="00AB022D" w:rsidTr="00242A55">
        <w:trPr>
          <w:trHeight w:val="3455"/>
        </w:trPr>
        <w:tc>
          <w:tcPr>
            <w:tcW w:w="7308" w:type="dxa"/>
          </w:tcPr>
          <w:p w:rsidR="004D6F2C" w:rsidRPr="00AB022D" w:rsidRDefault="00E07867" w:rsidP="00454BE5">
            <w:pPr>
              <w:spacing w:before="120" w:after="120"/>
              <w:jc w:val="both"/>
              <w:rPr>
                <w:rFonts w:asciiTheme="minorHAnsi" w:hAnsiTheme="minorHAnsi"/>
                <w:b/>
                <w:szCs w:val="24"/>
              </w:rPr>
            </w:pPr>
            <w:r w:rsidRPr="00AB022D">
              <w:rPr>
                <w:rFonts w:asciiTheme="minorHAnsi" w:hAnsiTheme="minorHAnsi"/>
                <w:b/>
                <w:szCs w:val="24"/>
              </w:rPr>
              <w:lastRenderedPageBreak/>
              <w:t>Classification Level B</w:t>
            </w:r>
            <w:r w:rsidR="00DE2BF3" w:rsidRPr="00AB022D">
              <w:rPr>
                <w:rFonts w:asciiTheme="minorHAnsi" w:hAnsiTheme="minorHAnsi"/>
                <w:b/>
                <w:szCs w:val="24"/>
              </w:rPr>
              <w:t xml:space="preserve">:  </w:t>
            </w:r>
            <w:r w:rsidR="0029324B" w:rsidRPr="00AB022D">
              <w:rPr>
                <w:rFonts w:asciiTheme="minorHAnsi" w:hAnsiTheme="minorHAnsi"/>
                <w:b/>
                <w:szCs w:val="24"/>
              </w:rPr>
              <w:t>Specialist</w:t>
            </w:r>
          </w:p>
          <w:p w:rsidR="003F6817" w:rsidRPr="00AB022D" w:rsidRDefault="001C7F6F" w:rsidP="00454BE5">
            <w:pPr>
              <w:spacing w:before="80" w:after="80"/>
              <w:jc w:val="both"/>
              <w:rPr>
                <w:rFonts w:asciiTheme="minorHAnsi" w:hAnsiTheme="minorHAnsi"/>
                <w:i/>
                <w:szCs w:val="24"/>
              </w:rPr>
            </w:pPr>
            <w:r w:rsidRPr="00AB022D">
              <w:rPr>
                <w:rFonts w:asciiTheme="minorHAnsi" w:hAnsiTheme="minorHAnsi"/>
                <w:szCs w:val="24"/>
              </w:rPr>
              <w:t xml:space="preserve">Requires advanced skills, knowledge from prior experience or moderate training. </w:t>
            </w:r>
            <w:r w:rsidRPr="003734E6">
              <w:rPr>
                <w:rFonts w:asciiTheme="minorHAnsi" w:hAnsiTheme="minorHAnsi"/>
                <w:szCs w:val="24"/>
              </w:rPr>
              <w:t xml:space="preserve">Under general supervision, performs a variety of skilled tasks requiring previous experience and/or specialized education, or performs work requiring considerable discretion in judgment and decision-making, including responsibility for coordinating the work of a group of lower level student employees.  </w:t>
            </w:r>
          </w:p>
          <w:p w:rsidR="00DE2BF3" w:rsidRPr="00AB022D" w:rsidRDefault="00DE2BF3" w:rsidP="00454BE5">
            <w:pPr>
              <w:spacing w:before="80" w:after="80"/>
              <w:jc w:val="both"/>
              <w:rPr>
                <w:rFonts w:asciiTheme="minorHAnsi" w:hAnsiTheme="minorHAnsi"/>
                <w:i/>
                <w:szCs w:val="24"/>
              </w:rPr>
            </w:pPr>
            <w:r w:rsidRPr="00AB022D">
              <w:rPr>
                <w:rFonts w:asciiTheme="minorHAnsi" w:hAnsiTheme="minorHAnsi"/>
                <w:b/>
                <w:i/>
                <w:szCs w:val="24"/>
              </w:rPr>
              <w:t>Job Category Examples:</w:t>
            </w:r>
            <w:r w:rsidRPr="00AB022D">
              <w:rPr>
                <w:rFonts w:asciiTheme="minorHAnsi" w:hAnsiTheme="minorHAnsi"/>
                <w:i/>
                <w:szCs w:val="24"/>
              </w:rPr>
              <w:t xml:space="preserve"> </w:t>
            </w:r>
            <w:r w:rsidR="003734E6" w:rsidRPr="003734E6">
              <w:rPr>
                <w:rFonts w:asciiTheme="minorHAnsi" w:hAnsiTheme="minorHAnsi"/>
                <w:szCs w:val="24"/>
              </w:rPr>
              <w:t>Student L</w:t>
            </w:r>
            <w:r w:rsidRPr="003734E6">
              <w:rPr>
                <w:rFonts w:asciiTheme="minorHAnsi" w:hAnsiTheme="minorHAnsi"/>
                <w:szCs w:val="24"/>
              </w:rPr>
              <w:t xml:space="preserve">ead, </w:t>
            </w:r>
            <w:r w:rsidR="003734E6" w:rsidRPr="003734E6">
              <w:rPr>
                <w:rFonts w:asciiTheme="minorHAnsi" w:hAnsiTheme="minorHAnsi"/>
                <w:szCs w:val="24"/>
              </w:rPr>
              <w:t>C</w:t>
            </w:r>
            <w:r w:rsidRPr="003734E6">
              <w:rPr>
                <w:rFonts w:asciiTheme="minorHAnsi" w:hAnsiTheme="minorHAnsi"/>
                <w:szCs w:val="24"/>
              </w:rPr>
              <w:t>omput</w:t>
            </w:r>
            <w:r w:rsidR="00840604" w:rsidRPr="003734E6">
              <w:rPr>
                <w:rFonts w:asciiTheme="minorHAnsi" w:hAnsiTheme="minorHAnsi"/>
                <w:szCs w:val="24"/>
              </w:rPr>
              <w:t xml:space="preserve">er </w:t>
            </w:r>
            <w:r w:rsidR="003734E6" w:rsidRPr="003734E6">
              <w:rPr>
                <w:rFonts w:asciiTheme="minorHAnsi" w:hAnsiTheme="minorHAnsi"/>
                <w:szCs w:val="24"/>
              </w:rPr>
              <w:t>L</w:t>
            </w:r>
            <w:r w:rsidR="00840604" w:rsidRPr="003734E6">
              <w:rPr>
                <w:rFonts w:asciiTheme="minorHAnsi" w:hAnsiTheme="minorHAnsi"/>
                <w:szCs w:val="24"/>
              </w:rPr>
              <w:t xml:space="preserve">ab </w:t>
            </w:r>
            <w:r w:rsidR="003734E6" w:rsidRPr="003734E6">
              <w:rPr>
                <w:rFonts w:asciiTheme="minorHAnsi" w:hAnsiTheme="minorHAnsi"/>
                <w:szCs w:val="24"/>
              </w:rPr>
              <w:t>T</w:t>
            </w:r>
            <w:r w:rsidR="00840604" w:rsidRPr="003734E6">
              <w:rPr>
                <w:rFonts w:asciiTheme="minorHAnsi" w:hAnsiTheme="minorHAnsi"/>
                <w:szCs w:val="24"/>
              </w:rPr>
              <w:t>ech, I</w:t>
            </w:r>
            <w:r w:rsidR="003734E6">
              <w:rPr>
                <w:rFonts w:asciiTheme="minorHAnsi" w:hAnsiTheme="minorHAnsi"/>
                <w:szCs w:val="24"/>
              </w:rPr>
              <w:t xml:space="preserve">nformation </w:t>
            </w:r>
            <w:r w:rsidR="00840604" w:rsidRPr="003734E6">
              <w:rPr>
                <w:rFonts w:asciiTheme="minorHAnsi" w:hAnsiTheme="minorHAnsi"/>
                <w:szCs w:val="24"/>
              </w:rPr>
              <w:t>T</w:t>
            </w:r>
            <w:r w:rsidR="003734E6">
              <w:rPr>
                <w:rFonts w:asciiTheme="minorHAnsi" w:hAnsiTheme="minorHAnsi"/>
                <w:szCs w:val="24"/>
              </w:rPr>
              <w:t>echnology</w:t>
            </w:r>
            <w:r w:rsidR="00840604" w:rsidRPr="003734E6">
              <w:rPr>
                <w:rFonts w:asciiTheme="minorHAnsi" w:hAnsiTheme="minorHAnsi"/>
                <w:szCs w:val="24"/>
              </w:rPr>
              <w:t xml:space="preserve"> </w:t>
            </w:r>
            <w:r w:rsidR="003734E6" w:rsidRPr="003734E6">
              <w:rPr>
                <w:rFonts w:asciiTheme="minorHAnsi" w:hAnsiTheme="minorHAnsi"/>
                <w:szCs w:val="24"/>
              </w:rPr>
              <w:t>A</w:t>
            </w:r>
            <w:r w:rsidR="00840604" w:rsidRPr="003734E6">
              <w:rPr>
                <w:rFonts w:asciiTheme="minorHAnsi" w:hAnsiTheme="minorHAnsi"/>
                <w:szCs w:val="24"/>
              </w:rPr>
              <w:t>ssistant</w:t>
            </w:r>
            <w:r w:rsidRPr="003734E6">
              <w:rPr>
                <w:rFonts w:asciiTheme="minorHAnsi" w:hAnsiTheme="minorHAnsi"/>
                <w:szCs w:val="24"/>
              </w:rPr>
              <w:t xml:space="preserve">, </w:t>
            </w:r>
            <w:r w:rsidR="003734E6" w:rsidRPr="003734E6">
              <w:rPr>
                <w:rFonts w:asciiTheme="minorHAnsi" w:hAnsiTheme="minorHAnsi"/>
                <w:szCs w:val="24"/>
              </w:rPr>
              <w:t>L</w:t>
            </w:r>
            <w:r w:rsidRPr="003734E6">
              <w:rPr>
                <w:rFonts w:asciiTheme="minorHAnsi" w:hAnsiTheme="minorHAnsi"/>
                <w:szCs w:val="24"/>
              </w:rPr>
              <w:t>aborator</w:t>
            </w:r>
            <w:r w:rsidR="003734E6" w:rsidRPr="003734E6">
              <w:rPr>
                <w:rFonts w:asciiTheme="minorHAnsi" w:hAnsiTheme="minorHAnsi"/>
                <w:szCs w:val="24"/>
              </w:rPr>
              <w:t>y T</w:t>
            </w:r>
            <w:r w:rsidR="005942CC" w:rsidRPr="003734E6">
              <w:rPr>
                <w:rFonts w:asciiTheme="minorHAnsi" w:hAnsiTheme="minorHAnsi"/>
                <w:szCs w:val="24"/>
              </w:rPr>
              <w:t xml:space="preserve">ech, </w:t>
            </w:r>
            <w:r w:rsidR="003734E6">
              <w:rPr>
                <w:rFonts w:asciiTheme="minorHAnsi" w:hAnsiTheme="minorHAnsi"/>
                <w:szCs w:val="24"/>
              </w:rPr>
              <w:t>Language S</w:t>
            </w:r>
            <w:r w:rsidR="005942CC" w:rsidRPr="003734E6">
              <w:rPr>
                <w:rFonts w:asciiTheme="minorHAnsi" w:hAnsiTheme="minorHAnsi"/>
                <w:szCs w:val="24"/>
              </w:rPr>
              <w:t>pecialist,</w:t>
            </w:r>
            <w:r w:rsidR="003734E6">
              <w:rPr>
                <w:rFonts w:asciiTheme="minorHAnsi" w:hAnsiTheme="minorHAnsi"/>
                <w:szCs w:val="24"/>
              </w:rPr>
              <w:t xml:space="preserve"> Research A</w:t>
            </w:r>
            <w:r w:rsidRPr="003734E6">
              <w:rPr>
                <w:rFonts w:asciiTheme="minorHAnsi" w:hAnsiTheme="minorHAnsi"/>
                <w:szCs w:val="24"/>
              </w:rPr>
              <w:t>ssistant,</w:t>
            </w:r>
            <w:r w:rsidR="005942CC" w:rsidRPr="003734E6">
              <w:rPr>
                <w:rFonts w:asciiTheme="minorHAnsi" w:hAnsiTheme="minorHAnsi"/>
                <w:szCs w:val="24"/>
              </w:rPr>
              <w:t xml:space="preserve"> </w:t>
            </w:r>
            <w:r w:rsidR="003734E6">
              <w:rPr>
                <w:rFonts w:asciiTheme="minorHAnsi" w:hAnsiTheme="minorHAnsi"/>
                <w:szCs w:val="24"/>
              </w:rPr>
              <w:t>E</w:t>
            </w:r>
            <w:r w:rsidR="005942CC" w:rsidRPr="003734E6">
              <w:rPr>
                <w:rFonts w:asciiTheme="minorHAnsi" w:hAnsiTheme="minorHAnsi"/>
                <w:szCs w:val="24"/>
              </w:rPr>
              <w:t xml:space="preserve">ditorial </w:t>
            </w:r>
            <w:r w:rsidR="003734E6">
              <w:rPr>
                <w:rFonts w:asciiTheme="minorHAnsi" w:hAnsiTheme="minorHAnsi"/>
                <w:szCs w:val="24"/>
              </w:rPr>
              <w:t>A</w:t>
            </w:r>
            <w:r w:rsidR="005942CC" w:rsidRPr="003734E6">
              <w:rPr>
                <w:rFonts w:asciiTheme="minorHAnsi" w:hAnsiTheme="minorHAnsi"/>
                <w:szCs w:val="24"/>
              </w:rPr>
              <w:t>ssistant,</w:t>
            </w:r>
            <w:r w:rsidRPr="003734E6">
              <w:rPr>
                <w:rFonts w:asciiTheme="minorHAnsi" w:hAnsiTheme="minorHAnsi"/>
                <w:szCs w:val="24"/>
              </w:rPr>
              <w:t xml:space="preserve"> </w:t>
            </w:r>
            <w:r w:rsidR="003734E6">
              <w:rPr>
                <w:rFonts w:asciiTheme="minorHAnsi" w:hAnsiTheme="minorHAnsi"/>
                <w:szCs w:val="24"/>
              </w:rPr>
              <w:t>G</w:t>
            </w:r>
            <w:r w:rsidRPr="003734E6">
              <w:rPr>
                <w:rFonts w:asciiTheme="minorHAnsi" w:hAnsiTheme="minorHAnsi"/>
                <w:szCs w:val="24"/>
              </w:rPr>
              <w:t xml:space="preserve">raphic </w:t>
            </w:r>
            <w:r w:rsidR="003734E6">
              <w:rPr>
                <w:rFonts w:asciiTheme="minorHAnsi" w:hAnsiTheme="minorHAnsi"/>
                <w:szCs w:val="24"/>
              </w:rPr>
              <w:t>D</w:t>
            </w:r>
            <w:r w:rsidR="00AC5328" w:rsidRPr="003734E6">
              <w:rPr>
                <w:rFonts w:asciiTheme="minorHAnsi" w:hAnsiTheme="minorHAnsi"/>
                <w:szCs w:val="24"/>
              </w:rPr>
              <w:t>e</w:t>
            </w:r>
            <w:r w:rsidR="002A7B12" w:rsidRPr="003734E6">
              <w:rPr>
                <w:rFonts w:asciiTheme="minorHAnsi" w:hAnsiTheme="minorHAnsi"/>
                <w:szCs w:val="24"/>
              </w:rPr>
              <w:t xml:space="preserve">signer, </w:t>
            </w:r>
            <w:r w:rsidR="003734E6">
              <w:rPr>
                <w:rFonts w:asciiTheme="minorHAnsi" w:hAnsiTheme="minorHAnsi"/>
                <w:szCs w:val="24"/>
              </w:rPr>
              <w:t>C</w:t>
            </w:r>
            <w:r w:rsidR="002A7B12" w:rsidRPr="003734E6">
              <w:rPr>
                <w:rFonts w:asciiTheme="minorHAnsi" w:hAnsiTheme="minorHAnsi"/>
                <w:szCs w:val="24"/>
              </w:rPr>
              <w:t>ounselor</w:t>
            </w:r>
          </w:p>
          <w:p w:rsidR="00406465" w:rsidRPr="0033007D" w:rsidRDefault="001C7F6F" w:rsidP="00454BE5">
            <w:pPr>
              <w:spacing w:before="120" w:after="120"/>
              <w:jc w:val="both"/>
              <w:rPr>
                <w:rFonts w:asciiTheme="minorHAnsi" w:hAnsiTheme="minorHAnsi"/>
                <w:szCs w:val="24"/>
              </w:rPr>
            </w:pPr>
            <w:r w:rsidRPr="00AB022D">
              <w:rPr>
                <w:rFonts w:asciiTheme="minorHAnsi" w:hAnsiTheme="minorHAnsi"/>
                <w:b/>
                <w:i/>
                <w:szCs w:val="24"/>
              </w:rPr>
              <w:t>Minimum Qualifications:</w:t>
            </w:r>
            <w:r w:rsidRPr="00AB022D">
              <w:rPr>
                <w:rFonts w:asciiTheme="minorHAnsi" w:hAnsiTheme="minorHAnsi"/>
                <w:i/>
                <w:szCs w:val="24"/>
              </w:rPr>
              <w:t xml:space="preserve"> </w:t>
            </w:r>
            <w:r w:rsidR="003734E6">
              <w:rPr>
                <w:rFonts w:asciiTheme="minorHAnsi" w:hAnsiTheme="minorHAnsi"/>
                <w:szCs w:val="24"/>
              </w:rPr>
              <w:t>A</w:t>
            </w:r>
            <w:r w:rsidRPr="003734E6">
              <w:rPr>
                <w:rFonts w:asciiTheme="minorHAnsi" w:hAnsiTheme="minorHAnsi"/>
                <w:szCs w:val="24"/>
              </w:rPr>
              <w:t>n associate’s degree</w:t>
            </w:r>
            <w:r w:rsidR="003734E6">
              <w:rPr>
                <w:rFonts w:asciiTheme="minorHAnsi" w:hAnsiTheme="minorHAnsi"/>
                <w:szCs w:val="24"/>
              </w:rPr>
              <w:t xml:space="preserve"> (or equivalent)</w:t>
            </w:r>
            <w:r w:rsidRPr="003734E6">
              <w:rPr>
                <w:rFonts w:asciiTheme="minorHAnsi" w:hAnsiTheme="minorHAnsi"/>
                <w:szCs w:val="24"/>
              </w:rPr>
              <w:t xml:space="preserve"> and one year of progressively responsible work experience is required</w:t>
            </w:r>
            <w:r w:rsidR="0033007D">
              <w:rPr>
                <w:rFonts w:asciiTheme="minorHAnsi" w:hAnsiTheme="minorHAnsi"/>
                <w:i/>
                <w:szCs w:val="24"/>
              </w:rPr>
              <w:t xml:space="preserve"> </w:t>
            </w:r>
            <w:r w:rsidR="0033007D">
              <w:rPr>
                <w:rFonts w:asciiTheme="minorHAnsi" w:hAnsiTheme="minorHAnsi"/>
                <w:szCs w:val="24"/>
              </w:rPr>
              <w:t>for this classification.</w:t>
            </w:r>
          </w:p>
          <w:p w:rsidR="006440B2" w:rsidRPr="0033007D" w:rsidRDefault="006440B2" w:rsidP="00454BE5">
            <w:pPr>
              <w:spacing w:before="120" w:after="12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70" w:type="dxa"/>
          </w:tcPr>
          <w:p w:rsidR="001C7F6F" w:rsidRPr="00AB022D" w:rsidRDefault="00AB022D" w:rsidP="0032660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</w:t>
            </w:r>
            <w:r w:rsidR="001C7F6F" w:rsidRPr="00AB022D">
              <w:rPr>
                <w:rFonts w:asciiTheme="minorHAnsi" w:hAnsiTheme="minorHAnsi"/>
                <w:szCs w:val="24"/>
              </w:rPr>
              <w:t>$1</w:t>
            </w:r>
            <w:r w:rsidR="009C5112">
              <w:rPr>
                <w:rFonts w:asciiTheme="minorHAnsi" w:hAnsiTheme="minorHAnsi"/>
                <w:szCs w:val="24"/>
              </w:rPr>
              <w:t>2.5</w:t>
            </w:r>
            <w:r w:rsidR="001C7F6F" w:rsidRPr="00AB022D">
              <w:rPr>
                <w:rFonts w:asciiTheme="minorHAnsi" w:hAnsiTheme="minorHAnsi"/>
                <w:szCs w:val="24"/>
              </w:rPr>
              <w:t>0</w:t>
            </w:r>
            <w:r w:rsidR="007244E5" w:rsidRPr="00AB022D">
              <w:rPr>
                <w:rFonts w:asciiTheme="minorHAnsi" w:hAnsiTheme="minorHAnsi"/>
                <w:szCs w:val="24"/>
              </w:rPr>
              <w:t xml:space="preserve"> </w:t>
            </w:r>
            <w:r w:rsidR="0029324B" w:rsidRPr="00AB022D">
              <w:rPr>
                <w:rFonts w:asciiTheme="minorHAnsi" w:hAnsiTheme="minorHAnsi"/>
                <w:szCs w:val="24"/>
              </w:rPr>
              <w:t xml:space="preserve">– </w:t>
            </w:r>
            <w:r w:rsidR="007244E5" w:rsidRPr="00AB022D">
              <w:rPr>
                <w:rFonts w:asciiTheme="minorHAnsi" w:hAnsiTheme="minorHAnsi"/>
                <w:szCs w:val="24"/>
              </w:rPr>
              <w:t>$</w:t>
            </w:r>
            <w:r w:rsidR="009C5112">
              <w:rPr>
                <w:rFonts w:asciiTheme="minorHAnsi" w:hAnsiTheme="minorHAnsi"/>
                <w:szCs w:val="24"/>
              </w:rPr>
              <w:t>14.0</w:t>
            </w:r>
            <w:r w:rsidR="00E07867" w:rsidRPr="00AB022D">
              <w:rPr>
                <w:rFonts w:asciiTheme="minorHAnsi" w:hAnsiTheme="minorHAnsi"/>
                <w:szCs w:val="24"/>
              </w:rPr>
              <w:t>0</w:t>
            </w:r>
            <w:r w:rsidR="007244E5" w:rsidRPr="00AB022D">
              <w:rPr>
                <w:rFonts w:asciiTheme="minorHAnsi" w:hAnsiTheme="minorHAnsi"/>
                <w:szCs w:val="24"/>
              </w:rPr>
              <w:t xml:space="preserve"> – </w:t>
            </w:r>
            <w:r w:rsidR="0029324B" w:rsidRPr="00AB022D">
              <w:rPr>
                <w:rFonts w:asciiTheme="minorHAnsi" w:hAnsiTheme="minorHAnsi"/>
                <w:szCs w:val="24"/>
              </w:rPr>
              <w:t>$</w:t>
            </w:r>
            <w:r w:rsidR="009C5112">
              <w:rPr>
                <w:rFonts w:asciiTheme="minorHAnsi" w:hAnsiTheme="minorHAnsi"/>
                <w:szCs w:val="24"/>
              </w:rPr>
              <w:t>15.5</w:t>
            </w:r>
            <w:r w:rsidR="00E07867" w:rsidRPr="00AB022D">
              <w:rPr>
                <w:rFonts w:asciiTheme="minorHAnsi" w:hAnsiTheme="minorHAnsi"/>
                <w:szCs w:val="24"/>
              </w:rPr>
              <w:t>0</w:t>
            </w:r>
          </w:p>
          <w:p w:rsidR="003C2AFB" w:rsidRPr="00AB022D" w:rsidRDefault="003C2AFB" w:rsidP="00326601">
            <w:pPr>
              <w:rPr>
                <w:rFonts w:asciiTheme="minorHAnsi" w:hAnsiTheme="minorHAnsi"/>
                <w:szCs w:val="24"/>
              </w:rPr>
            </w:pPr>
          </w:p>
          <w:p w:rsidR="003C2AFB" w:rsidRPr="00AB022D" w:rsidRDefault="003C2AFB" w:rsidP="00326601">
            <w:pPr>
              <w:rPr>
                <w:rFonts w:asciiTheme="minorHAnsi" w:hAnsiTheme="minorHAnsi"/>
                <w:szCs w:val="24"/>
              </w:rPr>
            </w:pPr>
          </w:p>
          <w:p w:rsidR="003C2AFB" w:rsidRPr="00AB022D" w:rsidRDefault="003C2AFB" w:rsidP="00326601">
            <w:pPr>
              <w:rPr>
                <w:rFonts w:asciiTheme="minorHAnsi" w:hAnsiTheme="minorHAnsi"/>
                <w:szCs w:val="24"/>
              </w:rPr>
            </w:pPr>
          </w:p>
        </w:tc>
      </w:tr>
      <w:tr w:rsidR="0029324B" w:rsidRPr="00AB022D" w:rsidTr="00242A55">
        <w:trPr>
          <w:trHeight w:val="3455"/>
        </w:trPr>
        <w:tc>
          <w:tcPr>
            <w:tcW w:w="7308" w:type="dxa"/>
          </w:tcPr>
          <w:p w:rsidR="0029324B" w:rsidRPr="00AB022D" w:rsidRDefault="00E07867" w:rsidP="0029324B">
            <w:pPr>
              <w:spacing w:before="120" w:after="120"/>
              <w:jc w:val="both"/>
              <w:rPr>
                <w:rFonts w:asciiTheme="minorHAnsi" w:hAnsiTheme="minorHAnsi"/>
                <w:b/>
                <w:szCs w:val="24"/>
              </w:rPr>
            </w:pPr>
            <w:r w:rsidRPr="00AB022D">
              <w:rPr>
                <w:rFonts w:asciiTheme="minorHAnsi" w:hAnsiTheme="minorHAnsi"/>
                <w:b/>
                <w:szCs w:val="24"/>
              </w:rPr>
              <w:t>Classification Level C</w:t>
            </w:r>
            <w:r w:rsidR="0029324B" w:rsidRPr="00AB022D">
              <w:rPr>
                <w:rFonts w:asciiTheme="minorHAnsi" w:hAnsiTheme="minorHAnsi"/>
                <w:b/>
                <w:szCs w:val="24"/>
              </w:rPr>
              <w:t>:  Experienced (Requires ASM Approval)</w:t>
            </w:r>
          </w:p>
          <w:p w:rsidR="0029324B" w:rsidRPr="00AB022D" w:rsidRDefault="0029324B" w:rsidP="0029324B">
            <w:pPr>
              <w:spacing w:before="80" w:after="80"/>
              <w:jc w:val="both"/>
              <w:rPr>
                <w:rFonts w:asciiTheme="minorHAnsi" w:hAnsiTheme="minorHAnsi"/>
                <w:szCs w:val="24"/>
              </w:rPr>
            </w:pPr>
            <w:r w:rsidRPr="00AB022D">
              <w:rPr>
                <w:rFonts w:asciiTheme="minorHAnsi" w:hAnsiTheme="minorHAnsi"/>
                <w:szCs w:val="24"/>
              </w:rPr>
              <w:t xml:space="preserve">Requires </w:t>
            </w:r>
            <w:r w:rsidR="003F6817" w:rsidRPr="00AB022D">
              <w:rPr>
                <w:rFonts w:asciiTheme="minorHAnsi" w:hAnsiTheme="minorHAnsi"/>
                <w:szCs w:val="24"/>
              </w:rPr>
              <w:t xml:space="preserve">highly </w:t>
            </w:r>
            <w:r w:rsidR="00F03E22" w:rsidRPr="00AB022D">
              <w:rPr>
                <w:rFonts w:asciiTheme="minorHAnsi" w:hAnsiTheme="minorHAnsi"/>
                <w:szCs w:val="24"/>
              </w:rPr>
              <w:t xml:space="preserve">specialized skills; extensive knowledge of relevant university policies, procedures and preferred practices; independent analysis of information, decision-making and implementation of appropriate practices; </w:t>
            </w:r>
            <w:r w:rsidRPr="003734E6">
              <w:rPr>
                <w:rFonts w:asciiTheme="minorHAnsi" w:hAnsiTheme="minorHAnsi"/>
                <w:szCs w:val="24"/>
              </w:rPr>
              <w:t>Under</w:t>
            </w:r>
            <w:r w:rsidR="00F03E22" w:rsidRPr="003734E6">
              <w:rPr>
                <w:rFonts w:asciiTheme="minorHAnsi" w:hAnsiTheme="minorHAnsi"/>
                <w:szCs w:val="24"/>
              </w:rPr>
              <w:t xml:space="preserve"> </w:t>
            </w:r>
            <w:r w:rsidR="009D3ECE" w:rsidRPr="003734E6">
              <w:rPr>
                <w:rFonts w:asciiTheme="minorHAnsi" w:hAnsiTheme="minorHAnsi"/>
                <w:szCs w:val="24"/>
              </w:rPr>
              <w:t>general or job related</w:t>
            </w:r>
            <w:r w:rsidR="003F6817" w:rsidRPr="003734E6">
              <w:rPr>
                <w:rFonts w:asciiTheme="minorHAnsi" w:hAnsiTheme="minorHAnsi"/>
                <w:szCs w:val="24"/>
              </w:rPr>
              <w:t xml:space="preserve"> supervision, completes highly complex assignments requiring specialized knowledge and previous experience. </w:t>
            </w:r>
            <w:r w:rsidRPr="003734E6">
              <w:rPr>
                <w:rFonts w:asciiTheme="minorHAnsi" w:hAnsiTheme="minorHAnsi"/>
                <w:szCs w:val="24"/>
              </w:rPr>
              <w:t xml:space="preserve"> May be responsible for a project/assignment from the initial stages through implementation. Work is typically within the student’s course of study</w:t>
            </w:r>
            <w:r w:rsidR="009D3ECE" w:rsidRPr="003734E6">
              <w:rPr>
                <w:rFonts w:asciiTheme="minorHAnsi" w:hAnsiTheme="minorHAnsi"/>
                <w:szCs w:val="24"/>
              </w:rPr>
              <w:t xml:space="preserve"> at the senior or graduate level</w:t>
            </w:r>
            <w:r w:rsidR="003F6817" w:rsidRPr="003734E6">
              <w:rPr>
                <w:rFonts w:asciiTheme="minorHAnsi" w:hAnsiTheme="minorHAnsi"/>
                <w:szCs w:val="24"/>
              </w:rPr>
              <w:t xml:space="preserve"> and the student may direct the work of others</w:t>
            </w:r>
            <w:r w:rsidRPr="003734E6">
              <w:rPr>
                <w:rFonts w:asciiTheme="minorHAnsi" w:hAnsiTheme="minorHAnsi"/>
                <w:szCs w:val="24"/>
              </w:rPr>
              <w:t xml:space="preserve">.  </w:t>
            </w:r>
          </w:p>
          <w:p w:rsidR="00A77D34" w:rsidRPr="00AB022D" w:rsidRDefault="0029324B" w:rsidP="00A77D34">
            <w:pPr>
              <w:spacing w:before="80" w:after="80"/>
              <w:jc w:val="both"/>
              <w:rPr>
                <w:rFonts w:asciiTheme="minorHAnsi" w:hAnsiTheme="minorHAnsi"/>
                <w:i/>
                <w:szCs w:val="24"/>
              </w:rPr>
            </w:pPr>
            <w:r w:rsidRPr="00AB022D">
              <w:rPr>
                <w:rFonts w:asciiTheme="minorHAnsi" w:hAnsiTheme="minorHAnsi"/>
                <w:b/>
                <w:i/>
                <w:szCs w:val="24"/>
              </w:rPr>
              <w:t>Job Category Examples:</w:t>
            </w:r>
            <w:r w:rsidR="001530EC">
              <w:rPr>
                <w:rFonts w:asciiTheme="minorHAnsi" w:hAnsiTheme="minorHAnsi"/>
                <w:i/>
                <w:szCs w:val="24"/>
              </w:rPr>
              <w:t xml:space="preserve"> </w:t>
            </w:r>
            <w:r w:rsidR="001530EC" w:rsidRPr="001530EC">
              <w:rPr>
                <w:rFonts w:asciiTheme="minorHAnsi" w:hAnsiTheme="minorHAnsi"/>
                <w:szCs w:val="24"/>
              </w:rPr>
              <w:t>S</w:t>
            </w:r>
            <w:r w:rsidR="005942CC" w:rsidRPr="001530EC">
              <w:rPr>
                <w:rFonts w:asciiTheme="minorHAnsi" w:hAnsiTheme="minorHAnsi"/>
                <w:szCs w:val="24"/>
              </w:rPr>
              <w:t xml:space="preserve">tudent </w:t>
            </w:r>
            <w:r w:rsidR="001530EC" w:rsidRPr="001530EC">
              <w:rPr>
                <w:rFonts w:asciiTheme="minorHAnsi" w:hAnsiTheme="minorHAnsi"/>
                <w:szCs w:val="24"/>
              </w:rPr>
              <w:t>S</w:t>
            </w:r>
            <w:r w:rsidR="005942CC" w:rsidRPr="001530EC">
              <w:rPr>
                <w:rFonts w:asciiTheme="minorHAnsi" w:hAnsiTheme="minorHAnsi"/>
                <w:szCs w:val="24"/>
              </w:rPr>
              <w:t>upervisor</w:t>
            </w:r>
            <w:r w:rsidRPr="001530EC">
              <w:rPr>
                <w:rFonts w:asciiTheme="minorHAnsi" w:hAnsiTheme="minorHAnsi"/>
                <w:szCs w:val="24"/>
              </w:rPr>
              <w:t xml:space="preserve">, </w:t>
            </w:r>
            <w:r w:rsidR="001530EC" w:rsidRPr="001530EC">
              <w:rPr>
                <w:rFonts w:asciiTheme="minorHAnsi" w:hAnsiTheme="minorHAnsi"/>
                <w:szCs w:val="24"/>
              </w:rPr>
              <w:t>S</w:t>
            </w:r>
            <w:r w:rsidR="00A77D34" w:rsidRPr="001530EC">
              <w:rPr>
                <w:rFonts w:asciiTheme="minorHAnsi" w:hAnsiTheme="minorHAnsi"/>
                <w:szCs w:val="24"/>
              </w:rPr>
              <w:t xml:space="preserve">r. </w:t>
            </w:r>
            <w:r w:rsidR="001530EC" w:rsidRPr="001530EC">
              <w:rPr>
                <w:rFonts w:asciiTheme="minorHAnsi" w:hAnsiTheme="minorHAnsi"/>
                <w:szCs w:val="24"/>
              </w:rPr>
              <w:t>R</w:t>
            </w:r>
            <w:r w:rsidR="005942CC" w:rsidRPr="001530EC">
              <w:rPr>
                <w:rFonts w:asciiTheme="minorHAnsi" w:hAnsiTheme="minorHAnsi"/>
                <w:szCs w:val="24"/>
              </w:rPr>
              <w:t xml:space="preserve">esearch </w:t>
            </w:r>
            <w:r w:rsidR="001530EC" w:rsidRPr="001530EC">
              <w:rPr>
                <w:rFonts w:asciiTheme="minorHAnsi" w:hAnsiTheme="minorHAnsi"/>
                <w:szCs w:val="24"/>
              </w:rPr>
              <w:t>Assistant, P</w:t>
            </w:r>
            <w:r w:rsidR="00A77D34" w:rsidRPr="001530EC">
              <w:rPr>
                <w:rFonts w:asciiTheme="minorHAnsi" w:hAnsiTheme="minorHAnsi"/>
                <w:szCs w:val="24"/>
              </w:rPr>
              <w:t xml:space="preserve">rogram </w:t>
            </w:r>
            <w:r w:rsidR="001530EC" w:rsidRPr="001530EC">
              <w:rPr>
                <w:rFonts w:asciiTheme="minorHAnsi" w:hAnsiTheme="minorHAnsi"/>
                <w:szCs w:val="24"/>
              </w:rPr>
              <w:t>C</w:t>
            </w:r>
            <w:r w:rsidR="00A77D34" w:rsidRPr="001530EC">
              <w:rPr>
                <w:rFonts w:asciiTheme="minorHAnsi" w:hAnsiTheme="minorHAnsi"/>
                <w:szCs w:val="24"/>
              </w:rPr>
              <w:t xml:space="preserve">oordinator </w:t>
            </w:r>
            <w:r w:rsidR="001530EC" w:rsidRPr="001530EC">
              <w:rPr>
                <w:rFonts w:asciiTheme="minorHAnsi" w:hAnsiTheme="minorHAnsi"/>
                <w:szCs w:val="24"/>
              </w:rPr>
              <w:t>A</w:t>
            </w:r>
            <w:r w:rsidR="00A77D34" w:rsidRPr="001530EC">
              <w:rPr>
                <w:rFonts w:asciiTheme="minorHAnsi" w:hAnsiTheme="minorHAnsi"/>
                <w:szCs w:val="24"/>
              </w:rPr>
              <w:t xml:space="preserve">ssistant, </w:t>
            </w:r>
            <w:r w:rsidR="001530EC" w:rsidRPr="001530EC">
              <w:rPr>
                <w:rFonts w:asciiTheme="minorHAnsi" w:hAnsiTheme="minorHAnsi"/>
                <w:szCs w:val="24"/>
              </w:rPr>
              <w:t>A</w:t>
            </w:r>
            <w:r w:rsidR="00A77D34" w:rsidRPr="001530EC">
              <w:rPr>
                <w:rFonts w:asciiTheme="minorHAnsi" w:hAnsiTheme="minorHAnsi"/>
                <w:szCs w:val="24"/>
              </w:rPr>
              <w:t xml:space="preserve">ccounting </w:t>
            </w:r>
            <w:r w:rsidR="001530EC" w:rsidRPr="001530EC">
              <w:rPr>
                <w:rFonts w:asciiTheme="minorHAnsi" w:hAnsiTheme="minorHAnsi"/>
                <w:szCs w:val="24"/>
              </w:rPr>
              <w:t>Specialist</w:t>
            </w:r>
          </w:p>
          <w:p w:rsidR="0029324B" w:rsidRDefault="0029324B" w:rsidP="001530EC">
            <w:pPr>
              <w:spacing w:before="80" w:after="80"/>
              <w:jc w:val="both"/>
              <w:rPr>
                <w:rFonts w:asciiTheme="minorHAnsi" w:hAnsiTheme="minorHAnsi"/>
                <w:szCs w:val="24"/>
              </w:rPr>
            </w:pPr>
            <w:r w:rsidRPr="00AB022D">
              <w:rPr>
                <w:rFonts w:asciiTheme="minorHAnsi" w:hAnsiTheme="minorHAnsi"/>
                <w:b/>
                <w:i/>
                <w:szCs w:val="24"/>
              </w:rPr>
              <w:t>Minimum Qualifications:</w:t>
            </w:r>
            <w:r w:rsidRPr="00AB022D">
              <w:rPr>
                <w:rFonts w:asciiTheme="minorHAnsi" w:hAnsiTheme="minorHAnsi"/>
                <w:i/>
                <w:szCs w:val="24"/>
              </w:rPr>
              <w:t xml:space="preserve"> </w:t>
            </w:r>
            <w:r w:rsidR="001530EC" w:rsidRPr="001530EC">
              <w:rPr>
                <w:rFonts w:asciiTheme="minorHAnsi" w:hAnsiTheme="minorHAnsi"/>
                <w:szCs w:val="24"/>
              </w:rPr>
              <w:t>A</w:t>
            </w:r>
            <w:r w:rsidRPr="001530EC">
              <w:rPr>
                <w:rFonts w:asciiTheme="minorHAnsi" w:hAnsiTheme="minorHAnsi"/>
                <w:szCs w:val="24"/>
              </w:rPr>
              <w:t>n associate’s degree</w:t>
            </w:r>
            <w:r w:rsidR="001530EC" w:rsidRPr="001530EC">
              <w:rPr>
                <w:rFonts w:asciiTheme="minorHAnsi" w:hAnsiTheme="minorHAnsi"/>
                <w:szCs w:val="24"/>
              </w:rPr>
              <w:t xml:space="preserve"> (or equivalent)</w:t>
            </w:r>
            <w:r w:rsidRPr="001530EC">
              <w:rPr>
                <w:rFonts w:asciiTheme="minorHAnsi" w:hAnsiTheme="minorHAnsi"/>
                <w:szCs w:val="24"/>
              </w:rPr>
              <w:t xml:space="preserve"> and </w:t>
            </w:r>
            <w:r w:rsidR="003F6817" w:rsidRPr="001530EC">
              <w:rPr>
                <w:rFonts w:asciiTheme="minorHAnsi" w:hAnsiTheme="minorHAnsi"/>
                <w:szCs w:val="24"/>
              </w:rPr>
              <w:t>two</w:t>
            </w:r>
            <w:r w:rsidRPr="001530EC">
              <w:rPr>
                <w:rFonts w:asciiTheme="minorHAnsi" w:hAnsiTheme="minorHAnsi"/>
                <w:szCs w:val="24"/>
              </w:rPr>
              <w:t xml:space="preserve"> year</w:t>
            </w:r>
            <w:r w:rsidR="003F6817" w:rsidRPr="001530EC">
              <w:rPr>
                <w:rFonts w:asciiTheme="minorHAnsi" w:hAnsiTheme="minorHAnsi"/>
                <w:szCs w:val="24"/>
              </w:rPr>
              <w:t>s</w:t>
            </w:r>
            <w:r w:rsidRPr="001530EC">
              <w:rPr>
                <w:rFonts w:asciiTheme="minorHAnsi" w:hAnsiTheme="minorHAnsi"/>
                <w:szCs w:val="24"/>
              </w:rPr>
              <w:t xml:space="preserve"> of progressively respons</w:t>
            </w:r>
            <w:r w:rsidR="0033007D">
              <w:rPr>
                <w:rFonts w:asciiTheme="minorHAnsi" w:hAnsiTheme="minorHAnsi"/>
                <w:szCs w:val="24"/>
              </w:rPr>
              <w:t>ible work experience is required</w:t>
            </w:r>
            <w:r w:rsidRPr="001530EC">
              <w:rPr>
                <w:rFonts w:asciiTheme="minorHAnsi" w:hAnsiTheme="minorHAnsi"/>
                <w:szCs w:val="24"/>
              </w:rPr>
              <w:t>.</w:t>
            </w:r>
          </w:p>
          <w:p w:rsidR="0033007D" w:rsidRPr="00AB022D" w:rsidRDefault="0033007D" w:rsidP="001530EC">
            <w:pPr>
              <w:spacing w:before="80" w:after="80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970" w:type="dxa"/>
          </w:tcPr>
          <w:p w:rsidR="0029324B" w:rsidRPr="00AB022D" w:rsidRDefault="00AB022D" w:rsidP="0032660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</w:t>
            </w:r>
            <w:r w:rsidR="0029324B" w:rsidRPr="00AB022D">
              <w:rPr>
                <w:rFonts w:asciiTheme="minorHAnsi" w:hAnsiTheme="minorHAnsi"/>
                <w:szCs w:val="24"/>
              </w:rPr>
              <w:t>$</w:t>
            </w:r>
            <w:r w:rsidR="00B36B38" w:rsidRPr="00AB022D">
              <w:rPr>
                <w:rFonts w:asciiTheme="minorHAnsi" w:hAnsiTheme="minorHAnsi"/>
                <w:szCs w:val="24"/>
              </w:rPr>
              <w:t>1</w:t>
            </w:r>
            <w:r w:rsidR="00252575">
              <w:rPr>
                <w:rFonts w:asciiTheme="minorHAnsi" w:hAnsiTheme="minorHAnsi"/>
                <w:szCs w:val="24"/>
              </w:rPr>
              <w:t>5</w:t>
            </w:r>
            <w:r w:rsidR="00B36B38" w:rsidRPr="00AB022D">
              <w:rPr>
                <w:rFonts w:asciiTheme="minorHAnsi" w:hAnsiTheme="minorHAnsi"/>
                <w:szCs w:val="24"/>
              </w:rPr>
              <w:t>.00</w:t>
            </w:r>
            <w:r w:rsidR="007244E5" w:rsidRPr="00AB022D">
              <w:rPr>
                <w:rFonts w:asciiTheme="minorHAnsi" w:hAnsiTheme="minorHAnsi"/>
                <w:szCs w:val="24"/>
              </w:rPr>
              <w:t xml:space="preserve"> </w:t>
            </w:r>
            <w:r w:rsidR="0029324B" w:rsidRPr="00AB022D">
              <w:rPr>
                <w:rFonts w:asciiTheme="minorHAnsi" w:hAnsiTheme="minorHAnsi"/>
                <w:szCs w:val="24"/>
              </w:rPr>
              <w:t xml:space="preserve">– </w:t>
            </w:r>
            <w:r w:rsidR="00D2799B" w:rsidRPr="00AB022D">
              <w:rPr>
                <w:rFonts w:asciiTheme="minorHAnsi" w:hAnsiTheme="minorHAnsi"/>
                <w:szCs w:val="24"/>
              </w:rPr>
              <w:t>$16</w:t>
            </w:r>
            <w:r w:rsidR="007244E5" w:rsidRPr="00AB022D">
              <w:rPr>
                <w:rFonts w:asciiTheme="minorHAnsi" w:hAnsiTheme="minorHAnsi"/>
                <w:szCs w:val="24"/>
              </w:rPr>
              <w:t>.</w:t>
            </w:r>
            <w:r w:rsidR="009C5112">
              <w:rPr>
                <w:rFonts w:asciiTheme="minorHAnsi" w:hAnsiTheme="minorHAnsi"/>
                <w:szCs w:val="24"/>
              </w:rPr>
              <w:t>7</w:t>
            </w:r>
            <w:r w:rsidR="00D2799B" w:rsidRPr="00AB022D">
              <w:rPr>
                <w:rFonts w:asciiTheme="minorHAnsi" w:hAnsiTheme="minorHAnsi"/>
                <w:szCs w:val="24"/>
              </w:rPr>
              <w:t>5</w:t>
            </w:r>
            <w:r w:rsidR="007244E5" w:rsidRPr="00AB022D">
              <w:rPr>
                <w:rFonts w:asciiTheme="minorHAnsi" w:hAnsiTheme="minorHAnsi"/>
                <w:szCs w:val="24"/>
              </w:rPr>
              <w:t xml:space="preserve"> – </w:t>
            </w:r>
            <w:r w:rsidR="00252575">
              <w:rPr>
                <w:rFonts w:asciiTheme="minorHAnsi" w:hAnsiTheme="minorHAnsi"/>
                <w:szCs w:val="24"/>
              </w:rPr>
              <w:t>$18.63</w:t>
            </w:r>
          </w:p>
          <w:p w:rsidR="003C2AFB" w:rsidRPr="00AB022D" w:rsidRDefault="003C2AFB" w:rsidP="00326601">
            <w:pPr>
              <w:rPr>
                <w:rFonts w:asciiTheme="minorHAnsi" w:hAnsiTheme="minorHAnsi"/>
                <w:szCs w:val="24"/>
              </w:rPr>
            </w:pPr>
          </w:p>
          <w:p w:rsidR="003C2AFB" w:rsidRPr="00AB022D" w:rsidRDefault="003C2AFB" w:rsidP="00326601">
            <w:pPr>
              <w:rPr>
                <w:rFonts w:asciiTheme="minorHAnsi" w:hAnsiTheme="minorHAnsi"/>
                <w:szCs w:val="24"/>
              </w:rPr>
            </w:pPr>
          </w:p>
          <w:p w:rsidR="00EE79A4" w:rsidRPr="00AB022D" w:rsidRDefault="00EE79A4" w:rsidP="00326601">
            <w:pPr>
              <w:rPr>
                <w:rFonts w:asciiTheme="minorHAnsi" w:hAnsiTheme="minorHAnsi"/>
                <w:i/>
                <w:szCs w:val="24"/>
              </w:rPr>
            </w:pPr>
          </w:p>
        </w:tc>
      </w:tr>
    </w:tbl>
    <w:p w:rsidR="00DE2BF3" w:rsidRPr="00AB022D" w:rsidRDefault="00DE2BF3">
      <w:pPr>
        <w:rPr>
          <w:rFonts w:asciiTheme="minorHAnsi" w:hAnsiTheme="minorHAnsi" w:cs="Arial"/>
          <w:szCs w:val="24"/>
        </w:rPr>
      </w:pPr>
    </w:p>
    <w:p w:rsidR="00304A02" w:rsidRPr="00AB022D" w:rsidRDefault="00304A02">
      <w:pPr>
        <w:rPr>
          <w:rFonts w:asciiTheme="minorHAnsi" w:hAnsiTheme="minorHAnsi" w:cs="Arial"/>
          <w:b/>
          <w:szCs w:val="24"/>
        </w:rPr>
      </w:pPr>
    </w:p>
    <w:sectPr w:rsidR="00304A02" w:rsidRPr="00AB022D" w:rsidSect="00906C5F">
      <w:headerReference w:type="default" r:id="rId7"/>
      <w:pgSz w:w="12240" w:h="15840"/>
      <w:pgMar w:top="1008" w:right="864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22" w:rsidRDefault="007B5D22" w:rsidP="00211A45">
      <w:r>
        <w:separator/>
      </w:r>
    </w:p>
  </w:endnote>
  <w:endnote w:type="continuationSeparator" w:id="0">
    <w:p w:rsidR="007B5D22" w:rsidRDefault="007B5D22" w:rsidP="0021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22" w:rsidRDefault="007B5D22" w:rsidP="00211A45">
      <w:r>
        <w:separator/>
      </w:r>
    </w:p>
  </w:footnote>
  <w:footnote w:type="continuationSeparator" w:id="0">
    <w:p w:rsidR="007B5D22" w:rsidRDefault="007B5D22" w:rsidP="0021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3B" w:rsidRDefault="00E80B3B">
    <w:pPr>
      <w:pStyle w:val="Header"/>
    </w:pPr>
    <w:r>
      <w:rPr>
        <w:noProof/>
        <w:sz w:val="20"/>
      </w:rPr>
      <w:drawing>
        <wp:inline distT="0" distB="0" distL="0" distR="0" wp14:anchorId="1055406E" wp14:editId="31956A0B">
          <wp:extent cx="2743200" cy="39660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l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2578" cy="396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0B3B" w:rsidRDefault="00E80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DD"/>
    <w:rsid w:val="00010597"/>
    <w:rsid w:val="00017385"/>
    <w:rsid w:val="00047169"/>
    <w:rsid w:val="00062737"/>
    <w:rsid w:val="000830E0"/>
    <w:rsid w:val="000846F7"/>
    <w:rsid w:val="000A2007"/>
    <w:rsid w:val="00124886"/>
    <w:rsid w:val="001530EC"/>
    <w:rsid w:val="001912A8"/>
    <w:rsid w:val="001A1538"/>
    <w:rsid w:val="001C7616"/>
    <w:rsid w:val="001C7F6F"/>
    <w:rsid w:val="00210D7D"/>
    <w:rsid w:val="00211A45"/>
    <w:rsid w:val="00242A55"/>
    <w:rsid w:val="00252575"/>
    <w:rsid w:val="00253F2E"/>
    <w:rsid w:val="0029324B"/>
    <w:rsid w:val="002A7B12"/>
    <w:rsid w:val="00304A02"/>
    <w:rsid w:val="003112B9"/>
    <w:rsid w:val="00320146"/>
    <w:rsid w:val="00326601"/>
    <w:rsid w:val="0033007D"/>
    <w:rsid w:val="00344EFB"/>
    <w:rsid w:val="003734E6"/>
    <w:rsid w:val="003C2AFB"/>
    <w:rsid w:val="003F6817"/>
    <w:rsid w:val="0040035F"/>
    <w:rsid w:val="004058D1"/>
    <w:rsid w:val="00406465"/>
    <w:rsid w:val="00432652"/>
    <w:rsid w:val="00454BE5"/>
    <w:rsid w:val="00467C55"/>
    <w:rsid w:val="004D6F2C"/>
    <w:rsid w:val="004E5DB9"/>
    <w:rsid w:val="0052431E"/>
    <w:rsid w:val="00552310"/>
    <w:rsid w:val="0058653C"/>
    <w:rsid w:val="005942CC"/>
    <w:rsid w:val="005C7805"/>
    <w:rsid w:val="00602364"/>
    <w:rsid w:val="006106D6"/>
    <w:rsid w:val="00633AA6"/>
    <w:rsid w:val="006440B2"/>
    <w:rsid w:val="00644E46"/>
    <w:rsid w:val="006D3726"/>
    <w:rsid w:val="006E348F"/>
    <w:rsid w:val="0071373A"/>
    <w:rsid w:val="007244E5"/>
    <w:rsid w:val="007B5D22"/>
    <w:rsid w:val="00802EDD"/>
    <w:rsid w:val="00811BB2"/>
    <w:rsid w:val="00831FC1"/>
    <w:rsid w:val="00840604"/>
    <w:rsid w:val="008A25CD"/>
    <w:rsid w:val="00906C5F"/>
    <w:rsid w:val="009734DF"/>
    <w:rsid w:val="009A5E14"/>
    <w:rsid w:val="009A6FA9"/>
    <w:rsid w:val="009B2DC5"/>
    <w:rsid w:val="009C5112"/>
    <w:rsid w:val="009D3ECE"/>
    <w:rsid w:val="009D3F08"/>
    <w:rsid w:val="009D46E6"/>
    <w:rsid w:val="00A12CAC"/>
    <w:rsid w:val="00A35D78"/>
    <w:rsid w:val="00A542C0"/>
    <w:rsid w:val="00A70916"/>
    <w:rsid w:val="00A77D34"/>
    <w:rsid w:val="00A91DBC"/>
    <w:rsid w:val="00AB022D"/>
    <w:rsid w:val="00AC5328"/>
    <w:rsid w:val="00AF6D6C"/>
    <w:rsid w:val="00B1098A"/>
    <w:rsid w:val="00B36B38"/>
    <w:rsid w:val="00B706D8"/>
    <w:rsid w:val="00B866EB"/>
    <w:rsid w:val="00BA1AF2"/>
    <w:rsid w:val="00BD591B"/>
    <w:rsid w:val="00BF25CE"/>
    <w:rsid w:val="00C073A4"/>
    <w:rsid w:val="00C60C53"/>
    <w:rsid w:val="00C62438"/>
    <w:rsid w:val="00D21200"/>
    <w:rsid w:val="00D2799B"/>
    <w:rsid w:val="00D94E5F"/>
    <w:rsid w:val="00DC53B4"/>
    <w:rsid w:val="00DE2BF3"/>
    <w:rsid w:val="00E07867"/>
    <w:rsid w:val="00E24117"/>
    <w:rsid w:val="00E317F6"/>
    <w:rsid w:val="00E442B3"/>
    <w:rsid w:val="00E47A28"/>
    <w:rsid w:val="00E50769"/>
    <w:rsid w:val="00E80B3B"/>
    <w:rsid w:val="00E91AC0"/>
    <w:rsid w:val="00E97D24"/>
    <w:rsid w:val="00EE79A4"/>
    <w:rsid w:val="00F00387"/>
    <w:rsid w:val="00F03E22"/>
    <w:rsid w:val="00F9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F89FEE73-EF7E-4E58-8234-CF370413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D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E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2EDD"/>
    <w:pPr>
      <w:jc w:val="center"/>
    </w:pPr>
    <w:rPr>
      <w:rFonts w:ascii="Bookman Old Style" w:hAnsi="Bookman Old Style"/>
      <w:b/>
      <w:i/>
    </w:rPr>
  </w:style>
  <w:style w:type="character" w:customStyle="1" w:styleId="TitleChar">
    <w:name w:val="Title Char"/>
    <w:basedOn w:val="DefaultParagraphFont"/>
    <w:link w:val="Title"/>
    <w:rsid w:val="00802EDD"/>
    <w:rPr>
      <w:rFonts w:ascii="Bookman Old Style" w:eastAsia="Times New Roman" w:hAnsi="Bookman Old Style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D37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3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11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A4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1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A45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C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4E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071E-B52D-4443-A29F-59EACD95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D4607DB5</Template>
  <TotalTime>1</TotalTime>
  <Pages>2</Pages>
  <Words>624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Ryan</dc:creator>
  <cp:lastModifiedBy>Joyce Morfe</cp:lastModifiedBy>
  <cp:revision>2</cp:revision>
  <cp:lastPrinted>2017-02-01T19:17:00Z</cp:lastPrinted>
  <dcterms:created xsi:type="dcterms:W3CDTF">2018-01-09T18:15:00Z</dcterms:created>
  <dcterms:modified xsi:type="dcterms:W3CDTF">2018-01-09T18:15:00Z</dcterms:modified>
</cp:coreProperties>
</file>